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7BBF6" w14:textId="0C0A1E3F" w:rsidR="00EC4DD9" w:rsidRDefault="00EC4DD9" w:rsidP="00EC4DD9">
      <w:pPr>
        <w:spacing w:after="0" w:line="24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noProof/>
          <w:sz w:val="24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7B371466" wp14:editId="47C23857">
            <wp:simplePos x="0" y="0"/>
            <wp:positionH relativeFrom="margin">
              <wp:posOffset>2121535</wp:posOffset>
            </wp:positionH>
            <wp:positionV relativeFrom="margin">
              <wp:posOffset>-447675</wp:posOffset>
            </wp:positionV>
            <wp:extent cx="1876425" cy="559735"/>
            <wp:effectExtent l="0" t="0" r="0" b="0"/>
            <wp:wrapSquare wrapText="bothSides"/>
            <wp:docPr id="113298469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984692" name="Immagine 113298469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559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430FE8" w14:textId="77777777" w:rsidR="00EC4DD9" w:rsidRDefault="00EC4DD9" w:rsidP="00EC4DD9">
      <w:pPr>
        <w:spacing w:after="0" w:line="240" w:lineRule="auto"/>
        <w:rPr>
          <w:rFonts w:ascii="Arial" w:hAnsi="Arial" w:cs="Arial"/>
          <w:b/>
          <w:bCs/>
          <w:sz w:val="24"/>
        </w:rPr>
      </w:pPr>
    </w:p>
    <w:p w14:paraId="0FD63E85" w14:textId="77777777" w:rsidR="00EC4DD9" w:rsidRDefault="00EC4DD9" w:rsidP="00EC4DD9">
      <w:pPr>
        <w:spacing w:after="0" w:line="240" w:lineRule="auto"/>
        <w:rPr>
          <w:rFonts w:ascii="Arial" w:hAnsi="Arial" w:cs="Arial"/>
          <w:b/>
          <w:bCs/>
          <w:sz w:val="24"/>
        </w:rPr>
      </w:pPr>
    </w:p>
    <w:p w14:paraId="1E6E8AB2" w14:textId="77777777" w:rsidR="00B445AE" w:rsidRPr="00014683" w:rsidRDefault="00B445AE" w:rsidP="00B445AE">
      <w:pPr>
        <w:spacing w:after="0" w:line="240" w:lineRule="auto"/>
        <w:jc w:val="both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 xml:space="preserve">Fiera di Bergamo </w:t>
      </w:r>
      <w:proofErr w:type="spellStart"/>
      <w:r>
        <w:rPr>
          <w:rFonts w:ascii="Arial" w:hAnsi="Arial" w:cs="Arial"/>
          <w:b/>
          <w:bCs/>
          <w:sz w:val="24"/>
        </w:rPr>
        <w:t>Promoberg</w:t>
      </w:r>
      <w:proofErr w:type="spellEnd"/>
      <w:r>
        <w:rPr>
          <w:rFonts w:ascii="Arial" w:hAnsi="Arial" w:cs="Arial"/>
          <w:b/>
          <w:bCs/>
          <w:sz w:val="24"/>
        </w:rPr>
        <w:t xml:space="preserve">. Dal 20 al 22 novembre 2026 l’undicesima edizione di TERRAE </w:t>
      </w:r>
      <w:r w:rsidRPr="00014683">
        <w:rPr>
          <w:rFonts w:ascii="Arial" w:hAnsi="Arial" w:cs="Arial"/>
          <w:b/>
          <w:bCs/>
          <w:sz w:val="24"/>
        </w:rPr>
        <w:t xml:space="preserve">by </w:t>
      </w:r>
      <w:proofErr w:type="spellStart"/>
      <w:r w:rsidRPr="00014683">
        <w:rPr>
          <w:rFonts w:ascii="Arial" w:hAnsi="Arial" w:cs="Arial"/>
          <w:b/>
          <w:bCs/>
          <w:sz w:val="24"/>
        </w:rPr>
        <w:t>Agritravel</w:t>
      </w:r>
      <w:proofErr w:type="spellEnd"/>
      <w:r w:rsidRPr="00014683">
        <w:rPr>
          <w:rFonts w:ascii="Arial" w:hAnsi="Arial" w:cs="Arial"/>
          <w:b/>
          <w:bCs/>
          <w:sz w:val="24"/>
        </w:rPr>
        <w:t xml:space="preserve"> Exp</w:t>
      </w:r>
      <w:r>
        <w:rPr>
          <w:rFonts w:ascii="Arial" w:hAnsi="Arial" w:cs="Arial"/>
          <w:b/>
          <w:bCs/>
          <w:sz w:val="24"/>
        </w:rPr>
        <w:t>o, la fiera internazionale dedicata al turismo sostenibile.</w:t>
      </w:r>
    </w:p>
    <w:p w14:paraId="11CB9AB8" w14:textId="77777777" w:rsidR="00B445AE" w:rsidRPr="00672E8D" w:rsidRDefault="00B445AE" w:rsidP="00B445AE">
      <w:pPr>
        <w:spacing w:after="0" w:line="240" w:lineRule="auto"/>
        <w:jc w:val="center"/>
        <w:rPr>
          <w:rFonts w:ascii="Trebuchet MS" w:hAnsi="Trebuchet MS" w:cs="Arial"/>
          <w:b/>
          <w:bCs/>
          <w:color w:val="3D7050"/>
          <w:sz w:val="44"/>
          <w:szCs w:val="44"/>
        </w:rPr>
      </w:pPr>
      <w:r>
        <w:rPr>
          <w:rFonts w:ascii="Trebuchet MS" w:hAnsi="Trebuchet MS" w:cs="Arial"/>
          <w:b/>
          <w:bCs/>
          <w:color w:val="3D7050"/>
          <w:sz w:val="44"/>
          <w:szCs w:val="44"/>
        </w:rPr>
        <w:t>MINDFUL TRAVEL E TURISMO DI PROSSIMITÀ</w:t>
      </w:r>
    </w:p>
    <w:p w14:paraId="4AFB4655" w14:textId="77777777" w:rsidR="00B445AE" w:rsidRDefault="00B445AE" w:rsidP="00B445AE">
      <w:pPr>
        <w:spacing w:after="0" w:line="240" w:lineRule="auto"/>
        <w:jc w:val="both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 xml:space="preserve">Riscoprire il patrimonio dei borghi e la mobilità dolce.  </w:t>
      </w:r>
    </w:p>
    <w:p w14:paraId="24C5FB47" w14:textId="77777777" w:rsidR="00B445AE" w:rsidRDefault="00B445AE" w:rsidP="00B445AE">
      <w:pPr>
        <w:spacing w:after="0" w:line="240" w:lineRule="auto"/>
        <w:jc w:val="both"/>
        <w:rPr>
          <w:rFonts w:ascii="Arial" w:hAnsi="Arial" w:cs="Arial"/>
          <w:b/>
          <w:bCs/>
          <w:sz w:val="24"/>
        </w:rPr>
      </w:pPr>
    </w:p>
    <w:p w14:paraId="5A45A8CF" w14:textId="77777777" w:rsidR="00B445AE" w:rsidRDefault="00B445AE" w:rsidP="00B445AE">
      <w:pPr>
        <w:spacing w:after="0" w:line="240" w:lineRule="auto"/>
        <w:jc w:val="both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 xml:space="preserve">L’Italia da nord a sud: la ciclovia </w:t>
      </w:r>
      <w:proofErr w:type="spellStart"/>
      <w:r>
        <w:rPr>
          <w:rFonts w:ascii="Arial" w:hAnsi="Arial" w:cs="Arial"/>
          <w:b/>
          <w:bCs/>
          <w:sz w:val="24"/>
        </w:rPr>
        <w:t>VenTo</w:t>
      </w:r>
      <w:proofErr w:type="spellEnd"/>
      <w:r>
        <w:rPr>
          <w:rFonts w:ascii="Arial" w:hAnsi="Arial" w:cs="Arial"/>
          <w:b/>
          <w:bCs/>
          <w:sz w:val="24"/>
        </w:rPr>
        <w:t>, il Cammino Materano, il Sentiero della Bonifica.</w:t>
      </w:r>
    </w:p>
    <w:p w14:paraId="3D69FB1F" w14:textId="77777777" w:rsidR="00B445AE" w:rsidRDefault="00B445AE" w:rsidP="00B445AE">
      <w:pPr>
        <w:spacing w:after="0" w:line="240" w:lineRule="auto"/>
        <w:jc w:val="both"/>
        <w:rPr>
          <w:rFonts w:ascii="Arial" w:hAnsi="Arial" w:cs="Arial"/>
          <w:b/>
          <w:bCs/>
          <w:sz w:val="24"/>
        </w:rPr>
      </w:pPr>
    </w:p>
    <w:p w14:paraId="25D399A6" w14:textId="77777777" w:rsidR="00B445AE" w:rsidRDefault="00B445AE" w:rsidP="00B445AE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</w:p>
    <w:p w14:paraId="41BA306C" w14:textId="77777777" w:rsidR="00B445AE" w:rsidRDefault="00B445AE" w:rsidP="00B445AE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Da una parte c’è il “mordi e fuggi”, dall’altra il </w:t>
      </w:r>
      <w:proofErr w:type="spellStart"/>
      <w:r w:rsidRPr="00481312">
        <w:rPr>
          <w:rFonts w:ascii="Verdana" w:hAnsi="Verdana" w:cs="Arial"/>
          <w:b/>
          <w:bCs/>
          <w:sz w:val="20"/>
          <w:szCs w:val="20"/>
        </w:rPr>
        <w:t>mindful</w:t>
      </w:r>
      <w:proofErr w:type="spellEnd"/>
      <w:r w:rsidRPr="00481312">
        <w:rPr>
          <w:rFonts w:ascii="Verdana" w:hAnsi="Verdana" w:cs="Arial"/>
          <w:b/>
          <w:bCs/>
          <w:sz w:val="20"/>
          <w:szCs w:val="20"/>
        </w:rPr>
        <w:t xml:space="preserve"> travel</w:t>
      </w:r>
      <w:r>
        <w:rPr>
          <w:rFonts w:ascii="Verdana" w:hAnsi="Verdana" w:cs="Arial"/>
          <w:sz w:val="20"/>
          <w:szCs w:val="20"/>
        </w:rPr>
        <w:t xml:space="preserve">. Il turismo consapevole è diventato nel tempo una </w:t>
      </w:r>
      <w:r w:rsidRPr="00481312">
        <w:rPr>
          <w:rFonts w:ascii="Verdana" w:hAnsi="Verdana" w:cs="Arial"/>
          <w:sz w:val="20"/>
          <w:szCs w:val="20"/>
        </w:rPr>
        <w:t>vera e propria filosofia di vita</w:t>
      </w:r>
      <w:r>
        <w:rPr>
          <w:rFonts w:ascii="Verdana" w:hAnsi="Verdana" w:cs="Arial"/>
          <w:sz w:val="20"/>
          <w:szCs w:val="20"/>
        </w:rPr>
        <w:t xml:space="preserve"> che sceglie ritmi più lenti, destinazioni meno note, esperienze autentiche. Una dimensione diversa, dove il </w:t>
      </w:r>
      <w:r w:rsidRPr="00481312">
        <w:rPr>
          <w:rFonts w:ascii="Verdana" w:hAnsi="Verdana" w:cs="Arial"/>
          <w:sz w:val="20"/>
          <w:szCs w:val="20"/>
        </w:rPr>
        <w:t>tempo non è un limite, ma una risorsa preziosa.</w:t>
      </w:r>
      <w:r>
        <w:rPr>
          <w:rFonts w:ascii="Verdana" w:hAnsi="Verdana" w:cs="Arial"/>
          <w:sz w:val="20"/>
          <w:szCs w:val="20"/>
        </w:rPr>
        <w:t xml:space="preserve"> È questo il mood che ispira </w:t>
      </w:r>
      <w:r w:rsidRPr="00C25B3D">
        <w:rPr>
          <w:rFonts w:ascii="Verdana" w:hAnsi="Verdana" w:cs="Arial"/>
          <w:b/>
          <w:bCs/>
          <w:sz w:val="20"/>
          <w:szCs w:val="20"/>
        </w:rPr>
        <w:t>TERRAE</w:t>
      </w:r>
      <w:r>
        <w:rPr>
          <w:rFonts w:ascii="Verdana" w:hAnsi="Verdana" w:cs="Arial"/>
          <w:b/>
          <w:bCs/>
          <w:sz w:val="20"/>
          <w:szCs w:val="20"/>
        </w:rPr>
        <w:t xml:space="preserve"> by </w:t>
      </w:r>
      <w:proofErr w:type="spellStart"/>
      <w:r>
        <w:rPr>
          <w:rFonts w:ascii="Verdana" w:hAnsi="Verdana" w:cs="Arial"/>
          <w:b/>
          <w:bCs/>
          <w:sz w:val="20"/>
          <w:szCs w:val="20"/>
        </w:rPr>
        <w:t>Agritravel</w:t>
      </w:r>
      <w:proofErr w:type="spellEnd"/>
      <w:r>
        <w:rPr>
          <w:rFonts w:ascii="Verdana" w:hAnsi="Verdana" w:cs="Arial"/>
          <w:b/>
          <w:bCs/>
          <w:sz w:val="20"/>
          <w:szCs w:val="20"/>
        </w:rPr>
        <w:t xml:space="preserve"> Expo</w:t>
      </w:r>
      <w:r>
        <w:rPr>
          <w:rFonts w:ascii="Verdana" w:hAnsi="Verdana" w:cs="Arial"/>
          <w:sz w:val="20"/>
          <w:szCs w:val="20"/>
        </w:rPr>
        <w:t xml:space="preserve">, la fiera internazionale del turismo sostenibile in programma </w:t>
      </w:r>
      <w:r w:rsidRPr="00C25B3D">
        <w:rPr>
          <w:rFonts w:ascii="Verdana" w:hAnsi="Verdana" w:cs="Arial"/>
          <w:b/>
          <w:bCs/>
          <w:sz w:val="20"/>
          <w:szCs w:val="20"/>
        </w:rPr>
        <w:t>dal 20 al 22 novembre 2026</w:t>
      </w:r>
      <w:r>
        <w:rPr>
          <w:rFonts w:ascii="Verdana" w:hAnsi="Verdana" w:cs="Arial"/>
          <w:sz w:val="20"/>
          <w:szCs w:val="20"/>
        </w:rPr>
        <w:t xml:space="preserve"> </w:t>
      </w:r>
      <w:r w:rsidRPr="00C25B3D">
        <w:rPr>
          <w:rFonts w:ascii="Verdana" w:hAnsi="Verdana" w:cs="Arial"/>
          <w:sz w:val="20"/>
          <w:szCs w:val="20"/>
        </w:rPr>
        <w:t>a Bergamo</w:t>
      </w:r>
      <w:r>
        <w:rPr>
          <w:rFonts w:ascii="Verdana" w:hAnsi="Verdana" w:cs="Arial"/>
          <w:sz w:val="20"/>
          <w:szCs w:val="20"/>
        </w:rPr>
        <w:t xml:space="preserve">. </w:t>
      </w:r>
    </w:p>
    <w:p w14:paraId="1EE08524" w14:textId="77777777" w:rsidR="00B445AE" w:rsidRPr="00C25B3D" w:rsidRDefault="00B445AE" w:rsidP="00B445AE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Un</w:t>
      </w:r>
      <w:r w:rsidRPr="00C25B3D">
        <w:rPr>
          <w:rFonts w:ascii="Verdana" w:hAnsi="Verdana" w:cs="Arial"/>
          <w:sz w:val="20"/>
          <w:szCs w:val="20"/>
        </w:rPr>
        <w:t xml:space="preserve"> </w:t>
      </w:r>
      <w:r w:rsidRPr="00C25B3D">
        <w:rPr>
          <w:rFonts w:ascii="Verdana" w:hAnsi="Verdana" w:cs="Arial"/>
          <w:b/>
          <w:bCs/>
          <w:sz w:val="20"/>
          <w:szCs w:val="20"/>
        </w:rPr>
        <w:t>viaggio oltre i luoghi comuni</w:t>
      </w:r>
      <w:r>
        <w:rPr>
          <w:rFonts w:ascii="Verdana" w:hAnsi="Verdana" w:cs="Arial"/>
          <w:b/>
          <w:bCs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 xml:space="preserve">per ritrovare buone pratiche e gesti semplici che migliorano la vita di ogni giorno, valorizzare il patrimonio dei piccoli borghi, riscoprire il nostro Paese attraverso territori da percorrere a piedi o in bicicletta, via treno o via fiume. </w:t>
      </w:r>
    </w:p>
    <w:p w14:paraId="26606AC1" w14:textId="77777777" w:rsidR="00B445AE" w:rsidRPr="00C25B3D" w:rsidRDefault="00B445AE" w:rsidP="00B445AE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</w:p>
    <w:p w14:paraId="5BEC3C30" w14:textId="77777777" w:rsidR="00B445AE" w:rsidRPr="004568D6" w:rsidRDefault="00B445AE" w:rsidP="00B445AE">
      <w:pPr>
        <w:spacing w:after="0" w:line="240" w:lineRule="auto"/>
        <w:jc w:val="both"/>
        <w:rPr>
          <w:rFonts w:ascii="Verdana" w:hAnsi="Verdana" w:cs="Arial"/>
          <w:b/>
          <w:bCs/>
          <w:color w:val="3D7050"/>
          <w:sz w:val="22"/>
          <w:szCs w:val="22"/>
        </w:rPr>
      </w:pPr>
      <w:r w:rsidRPr="004568D6">
        <w:rPr>
          <w:rFonts w:ascii="Verdana" w:hAnsi="Verdana" w:cs="Arial"/>
          <w:b/>
          <w:bCs/>
          <w:color w:val="3D7050"/>
          <w:sz w:val="22"/>
          <w:szCs w:val="22"/>
        </w:rPr>
        <w:t xml:space="preserve">Elogio della </w:t>
      </w:r>
      <w:r>
        <w:rPr>
          <w:rFonts w:ascii="Verdana" w:hAnsi="Verdana" w:cs="Arial"/>
          <w:b/>
          <w:bCs/>
          <w:color w:val="3D7050"/>
          <w:sz w:val="22"/>
          <w:szCs w:val="22"/>
        </w:rPr>
        <w:t>b</w:t>
      </w:r>
      <w:r w:rsidRPr="004568D6">
        <w:rPr>
          <w:rFonts w:ascii="Verdana" w:hAnsi="Verdana" w:cs="Arial"/>
          <w:b/>
          <w:bCs/>
          <w:color w:val="3D7050"/>
          <w:sz w:val="22"/>
          <w:szCs w:val="22"/>
        </w:rPr>
        <w:t>ellezza e dell’</w:t>
      </w:r>
      <w:r>
        <w:rPr>
          <w:rFonts w:ascii="Verdana" w:hAnsi="Verdana" w:cs="Arial"/>
          <w:b/>
          <w:bCs/>
          <w:color w:val="3D7050"/>
          <w:sz w:val="22"/>
          <w:szCs w:val="22"/>
        </w:rPr>
        <w:t>e</w:t>
      </w:r>
      <w:r w:rsidRPr="004568D6">
        <w:rPr>
          <w:rFonts w:ascii="Verdana" w:hAnsi="Verdana" w:cs="Arial"/>
          <w:b/>
          <w:bCs/>
          <w:color w:val="3D7050"/>
          <w:sz w:val="22"/>
          <w:szCs w:val="22"/>
        </w:rPr>
        <w:t>sperienza</w:t>
      </w:r>
      <w:r>
        <w:rPr>
          <w:rFonts w:ascii="Verdana" w:hAnsi="Verdana" w:cs="Arial"/>
          <w:b/>
          <w:bCs/>
          <w:color w:val="3D7050"/>
          <w:sz w:val="22"/>
          <w:szCs w:val="22"/>
        </w:rPr>
        <w:t>: i borghi</w:t>
      </w:r>
    </w:p>
    <w:p w14:paraId="10CDE19F" w14:textId="77777777" w:rsidR="00B445AE" w:rsidRDefault="00B445AE" w:rsidP="00B445AE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Viaggiare lento significa </w:t>
      </w:r>
      <w:r w:rsidRPr="00774760">
        <w:rPr>
          <w:rFonts w:ascii="Verdana" w:hAnsi="Verdana" w:cs="Arial"/>
          <w:b/>
          <w:bCs/>
          <w:sz w:val="20"/>
          <w:szCs w:val="20"/>
        </w:rPr>
        <w:t>lasciarsi stupire dalla bellezza</w:t>
      </w:r>
      <w:r>
        <w:rPr>
          <w:rFonts w:ascii="Verdana" w:hAnsi="Verdana" w:cs="Arial"/>
          <w:sz w:val="20"/>
          <w:szCs w:val="20"/>
        </w:rPr>
        <w:t xml:space="preserve"> di luoghi fuori dal comune e vivere esperienze nella comunità nella quale ci si trova. Nel </w:t>
      </w:r>
      <w:proofErr w:type="spellStart"/>
      <w:r>
        <w:rPr>
          <w:rFonts w:ascii="Verdana" w:hAnsi="Verdana" w:cs="Arial"/>
          <w:sz w:val="20"/>
          <w:szCs w:val="20"/>
        </w:rPr>
        <w:t>mindful</w:t>
      </w:r>
      <w:proofErr w:type="spellEnd"/>
      <w:r>
        <w:rPr>
          <w:rFonts w:ascii="Verdana" w:hAnsi="Verdana" w:cs="Arial"/>
          <w:sz w:val="20"/>
          <w:szCs w:val="20"/>
        </w:rPr>
        <w:t xml:space="preserve"> travel proposto a </w:t>
      </w:r>
      <w:r w:rsidRPr="00967CA6">
        <w:rPr>
          <w:rFonts w:ascii="Verdana" w:hAnsi="Verdana" w:cs="Arial"/>
          <w:sz w:val="20"/>
          <w:szCs w:val="20"/>
        </w:rPr>
        <w:t>TERRAE</w:t>
      </w:r>
      <w:r>
        <w:rPr>
          <w:rFonts w:ascii="Verdana" w:hAnsi="Verdana" w:cs="Arial"/>
          <w:sz w:val="20"/>
          <w:szCs w:val="20"/>
        </w:rPr>
        <w:t xml:space="preserve">, anche lo spostamento da una meta all’altra è </w:t>
      </w:r>
      <w:r w:rsidRPr="005D2150">
        <w:rPr>
          <w:rFonts w:ascii="Verdana" w:hAnsi="Verdana" w:cs="Arial"/>
          <w:b/>
          <w:bCs/>
          <w:sz w:val="20"/>
          <w:szCs w:val="20"/>
        </w:rPr>
        <w:t>parte integrante del viaggio</w:t>
      </w:r>
      <w:r>
        <w:rPr>
          <w:rFonts w:ascii="Verdana" w:hAnsi="Verdana" w:cs="Arial"/>
          <w:sz w:val="20"/>
          <w:szCs w:val="20"/>
        </w:rPr>
        <w:t xml:space="preserve">, che permette di immergersi completamente in paesaggi e situazioni. Consapevoli del fatto che </w:t>
      </w:r>
      <w:r w:rsidRPr="00497CDE">
        <w:rPr>
          <w:rFonts w:ascii="Verdana" w:hAnsi="Verdana" w:cs="Arial"/>
          <w:b/>
          <w:bCs/>
          <w:sz w:val="20"/>
          <w:szCs w:val="20"/>
        </w:rPr>
        <w:t>l’imprevisto</w:t>
      </w:r>
      <w:r>
        <w:rPr>
          <w:rFonts w:ascii="Verdana" w:hAnsi="Verdana" w:cs="Arial"/>
          <w:sz w:val="20"/>
          <w:szCs w:val="20"/>
        </w:rPr>
        <w:t xml:space="preserve"> può trasformarsi in una risorsa preziosa, in una scoperta inaspettata, in un incontro importante. </w:t>
      </w:r>
    </w:p>
    <w:p w14:paraId="45553E9E" w14:textId="77777777" w:rsidR="00B445AE" w:rsidRDefault="00B445AE" w:rsidP="00B445AE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 w:rsidRPr="009B651F">
        <w:rPr>
          <w:rFonts w:ascii="Verdana" w:hAnsi="Verdana" w:cs="Arial"/>
          <w:sz w:val="20"/>
          <w:szCs w:val="20"/>
        </w:rPr>
        <w:t xml:space="preserve">Il </w:t>
      </w:r>
      <w:r w:rsidRPr="00CD23E4">
        <w:rPr>
          <w:rFonts w:ascii="Verdana" w:hAnsi="Verdana" w:cs="Arial"/>
          <w:sz w:val="20"/>
          <w:szCs w:val="20"/>
        </w:rPr>
        <w:t>viaggio lento</w:t>
      </w:r>
      <w:r w:rsidRPr="009B651F">
        <w:rPr>
          <w:rFonts w:ascii="Verdana" w:hAnsi="Verdana" w:cs="Arial"/>
          <w:sz w:val="20"/>
          <w:szCs w:val="20"/>
        </w:rPr>
        <w:t xml:space="preserve"> trova</w:t>
      </w:r>
      <w:r>
        <w:rPr>
          <w:rFonts w:ascii="Verdana" w:hAnsi="Verdana" w:cs="Arial"/>
          <w:sz w:val="20"/>
          <w:szCs w:val="20"/>
        </w:rPr>
        <w:t xml:space="preserve"> forse</w:t>
      </w:r>
      <w:r w:rsidRPr="009B651F">
        <w:rPr>
          <w:rFonts w:ascii="Verdana" w:hAnsi="Verdana" w:cs="Arial"/>
          <w:sz w:val="20"/>
          <w:szCs w:val="20"/>
        </w:rPr>
        <w:t xml:space="preserve"> la sua massima espressione nei </w:t>
      </w:r>
      <w:r w:rsidRPr="009B651F">
        <w:rPr>
          <w:rFonts w:ascii="Verdana" w:hAnsi="Verdana" w:cs="Arial"/>
          <w:b/>
          <w:bCs/>
          <w:sz w:val="20"/>
          <w:szCs w:val="20"/>
        </w:rPr>
        <w:t>borghi</w:t>
      </w:r>
      <w:r>
        <w:rPr>
          <w:rFonts w:ascii="Verdana" w:hAnsi="Verdana" w:cs="Arial"/>
          <w:sz w:val="20"/>
          <w:szCs w:val="20"/>
        </w:rPr>
        <w:t xml:space="preserve">, presenti a </w:t>
      </w:r>
      <w:r w:rsidRPr="00967CA6">
        <w:rPr>
          <w:rFonts w:ascii="Verdana" w:hAnsi="Verdana" w:cs="Arial"/>
          <w:sz w:val="20"/>
          <w:szCs w:val="20"/>
        </w:rPr>
        <w:t>TERRAE</w:t>
      </w:r>
      <w:r>
        <w:rPr>
          <w:rFonts w:ascii="Verdana" w:hAnsi="Verdana" w:cs="Arial"/>
          <w:sz w:val="20"/>
          <w:szCs w:val="20"/>
        </w:rPr>
        <w:t xml:space="preserve"> anche attraverso la partecipazione e il patrocinio de </w:t>
      </w:r>
      <w:r w:rsidRPr="00CD23E4">
        <w:rPr>
          <w:rFonts w:ascii="Verdana" w:hAnsi="Verdana" w:cs="Arial"/>
          <w:b/>
          <w:bCs/>
          <w:sz w:val="20"/>
          <w:szCs w:val="20"/>
        </w:rPr>
        <w:t>I Borghi più belli d'Italia</w:t>
      </w:r>
      <w:r w:rsidRPr="00FC6081">
        <w:rPr>
          <w:rFonts w:ascii="Verdana" w:hAnsi="Verdana" w:cs="Arial"/>
          <w:sz w:val="20"/>
          <w:szCs w:val="20"/>
        </w:rPr>
        <w:t>, media partner</w:t>
      </w:r>
      <w:r>
        <w:rPr>
          <w:rFonts w:ascii="Verdana" w:hAnsi="Verdana" w:cs="Arial"/>
          <w:sz w:val="20"/>
          <w:szCs w:val="20"/>
        </w:rPr>
        <w:t xml:space="preserve"> della fiera del turismo sostenibile. In q</w:t>
      </w:r>
      <w:r w:rsidRPr="009B651F">
        <w:rPr>
          <w:rFonts w:ascii="Verdana" w:hAnsi="Verdana" w:cs="Arial"/>
          <w:sz w:val="20"/>
          <w:szCs w:val="20"/>
        </w:rPr>
        <w:t>uesti piccoli centri, spesso custodi di storia</w:t>
      </w:r>
      <w:r>
        <w:rPr>
          <w:rFonts w:ascii="Verdana" w:hAnsi="Verdana" w:cs="Arial"/>
          <w:sz w:val="20"/>
          <w:szCs w:val="20"/>
        </w:rPr>
        <w:t xml:space="preserve"> </w:t>
      </w:r>
      <w:r w:rsidRPr="009B651F">
        <w:rPr>
          <w:rFonts w:ascii="Verdana" w:hAnsi="Verdana" w:cs="Arial"/>
          <w:sz w:val="20"/>
          <w:szCs w:val="20"/>
        </w:rPr>
        <w:t xml:space="preserve">e tradizioni, il tempo </w:t>
      </w:r>
      <w:r>
        <w:rPr>
          <w:rFonts w:ascii="Verdana" w:hAnsi="Verdana" w:cs="Arial"/>
          <w:sz w:val="20"/>
          <w:szCs w:val="20"/>
        </w:rPr>
        <w:t>segue i</w:t>
      </w:r>
      <w:r w:rsidRPr="009B651F">
        <w:rPr>
          <w:rFonts w:ascii="Verdana" w:hAnsi="Verdana" w:cs="Arial"/>
          <w:sz w:val="20"/>
          <w:szCs w:val="20"/>
        </w:rPr>
        <w:t xml:space="preserve"> ritmi della natura e della comunità.</w:t>
      </w:r>
      <w:r>
        <w:rPr>
          <w:rFonts w:ascii="Verdana" w:hAnsi="Verdana" w:cs="Arial"/>
          <w:sz w:val="20"/>
          <w:szCs w:val="20"/>
        </w:rPr>
        <w:t xml:space="preserve"> Ci si può perdere tra i vicoli senza una meta precisa, parlare con le persone del posto, conoscere mestieri antichi, partecipare a un laboratorio artigianale, assaggiare i prodotti locali. </w:t>
      </w:r>
    </w:p>
    <w:p w14:paraId="72501387" w14:textId="77777777" w:rsidR="00B445AE" w:rsidRDefault="00B445AE" w:rsidP="00B445AE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La fiera internazionale del turismo sostenibile diventa l’occasione per avvicinare queste preziose realtà e immergersi </w:t>
      </w:r>
      <w:r w:rsidRPr="005A102F">
        <w:rPr>
          <w:rFonts w:ascii="Verdana" w:hAnsi="Verdana" w:cs="Arial"/>
          <w:b/>
          <w:bCs/>
          <w:sz w:val="20"/>
          <w:szCs w:val="20"/>
        </w:rPr>
        <w:t>nell’atmosfera intima e familiare</w:t>
      </w:r>
      <w:r>
        <w:rPr>
          <w:rFonts w:ascii="Verdana" w:hAnsi="Verdana" w:cs="Arial"/>
          <w:sz w:val="20"/>
          <w:szCs w:val="20"/>
        </w:rPr>
        <w:t xml:space="preserve"> di destinazioni che valorizzano autenticità e genuinità. </w:t>
      </w:r>
    </w:p>
    <w:p w14:paraId="050A23F9" w14:textId="77777777" w:rsidR="00B445AE" w:rsidRPr="00FF5722" w:rsidRDefault="00B445AE" w:rsidP="00B445AE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</w:p>
    <w:p w14:paraId="7112B9BB" w14:textId="77777777" w:rsidR="00B445AE" w:rsidRPr="00D15245" w:rsidRDefault="00B445AE" w:rsidP="00B445AE">
      <w:pPr>
        <w:spacing w:after="0" w:line="240" w:lineRule="auto"/>
        <w:jc w:val="both"/>
        <w:rPr>
          <w:rFonts w:ascii="Verdana" w:hAnsi="Verdana" w:cs="Arial"/>
          <w:b/>
          <w:bCs/>
          <w:color w:val="3D7050"/>
          <w:sz w:val="22"/>
          <w:szCs w:val="22"/>
        </w:rPr>
      </w:pPr>
      <w:r>
        <w:rPr>
          <w:rFonts w:ascii="Verdana" w:hAnsi="Verdana" w:cs="Arial"/>
          <w:b/>
          <w:bCs/>
          <w:color w:val="3D7050"/>
          <w:sz w:val="22"/>
          <w:szCs w:val="22"/>
        </w:rPr>
        <w:t>T</w:t>
      </w:r>
      <w:r w:rsidRPr="00D15245">
        <w:rPr>
          <w:rFonts w:ascii="Verdana" w:hAnsi="Verdana" w:cs="Arial"/>
          <w:b/>
          <w:bCs/>
          <w:color w:val="3D7050"/>
          <w:sz w:val="22"/>
          <w:szCs w:val="22"/>
        </w:rPr>
        <w:t>urismo di prossimità: scoperta e valorizzazione</w:t>
      </w:r>
      <w:r>
        <w:rPr>
          <w:rFonts w:ascii="Verdana" w:hAnsi="Verdana" w:cs="Arial"/>
          <w:b/>
          <w:bCs/>
          <w:color w:val="3D7050"/>
          <w:sz w:val="22"/>
          <w:szCs w:val="22"/>
        </w:rPr>
        <w:t xml:space="preserve"> delle regioni</w:t>
      </w:r>
    </w:p>
    <w:p w14:paraId="766C3690" w14:textId="77777777" w:rsidR="00B445AE" w:rsidRDefault="00B445AE" w:rsidP="00B445AE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Un altro aspetto che contraddistingue il viaggio lento e consapevole è il </w:t>
      </w:r>
      <w:r w:rsidRPr="00A71801">
        <w:rPr>
          <w:rFonts w:ascii="Verdana" w:hAnsi="Verdana" w:cs="Arial"/>
          <w:b/>
          <w:bCs/>
          <w:sz w:val="20"/>
          <w:szCs w:val="20"/>
        </w:rPr>
        <w:t>valore della prossimità</w:t>
      </w:r>
      <w:r>
        <w:rPr>
          <w:rFonts w:ascii="Verdana" w:hAnsi="Verdana" w:cs="Arial"/>
          <w:sz w:val="20"/>
          <w:szCs w:val="20"/>
        </w:rPr>
        <w:t xml:space="preserve">. Non sempre occorre andare lontano per scoprire nuovi luoghi, anzi spesso sono proprio le mete vicine quelle più sottovalutate e meno conosciute. </w:t>
      </w:r>
      <w:r w:rsidRPr="007A6A7F">
        <w:rPr>
          <w:rFonts w:ascii="Verdana" w:hAnsi="Verdana" w:cs="Arial"/>
          <w:sz w:val="20"/>
          <w:szCs w:val="20"/>
        </w:rPr>
        <w:t>Riscoprire territori a pochi chilometri da casa</w:t>
      </w:r>
      <w:r>
        <w:rPr>
          <w:rFonts w:ascii="Verdana" w:hAnsi="Verdana" w:cs="Arial"/>
          <w:sz w:val="20"/>
          <w:szCs w:val="20"/>
        </w:rPr>
        <w:t xml:space="preserve"> permette di </w:t>
      </w:r>
      <w:r w:rsidRPr="00B209BB">
        <w:rPr>
          <w:rFonts w:ascii="Verdana" w:hAnsi="Verdana" w:cs="Arial"/>
          <w:b/>
          <w:bCs/>
          <w:sz w:val="20"/>
          <w:szCs w:val="20"/>
        </w:rPr>
        <w:t>focalizzarsi sulla qualità</w:t>
      </w:r>
      <w:r>
        <w:rPr>
          <w:rFonts w:ascii="Verdana" w:hAnsi="Verdana" w:cs="Arial"/>
          <w:sz w:val="20"/>
          <w:szCs w:val="20"/>
        </w:rPr>
        <w:t xml:space="preserve">, di valorizzare le realtà locali, di sostenere i </w:t>
      </w:r>
      <w:r w:rsidRPr="007A6A7F">
        <w:rPr>
          <w:rFonts w:ascii="Verdana" w:hAnsi="Verdana" w:cs="Arial"/>
          <w:sz w:val="20"/>
          <w:szCs w:val="20"/>
        </w:rPr>
        <w:t xml:space="preserve">produttori </w:t>
      </w:r>
      <w:r>
        <w:rPr>
          <w:rFonts w:ascii="Verdana" w:hAnsi="Verdana" w:cs="Arial"/>
          <w:sz w:val="20"/>
          <w:szCs w:val="20"/>
        </w:rPr>
        <w:t xml:space="preserve">del posto. Una scelta etica, oltre che culturale. </w:t>
      </w:r>
    </w:p>
    <w:p w14:paraId="3076276D" w14:textId="77777777" w:rsidR="00B445AE" w:rsidRDefault="00B445AE" w:rsidP="00B445AE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 w:rsidRPr="00A93FFE">
        <w:rPr>
          <w:rFonts w:ascii="Verdana" w:hAnsi="Verdana" w:cs="Arial"/>
          <w:b/>
          <w:bCs/>
          <w:sz w:val="20"/>
          <w:szCs w:val="20"/>
        </w:rPr>
        <w:t>L’Italia delle regioni</w:t>
      </w:r>
      <w:r>
        <w:rPr>
          <w:rFonts w:ascii="Verdana" w:hAnsi="Verdana" w:cs="Arial"/>
          <w:sz w:val="20"/>
          <w:szCs w:val="20"/>
        </w:rPr>
        <w:t xml:space="preserve">, da nord a sud, è presente a TERRAE con le eccellenze che la rendono unica e che attraggono sempre più turisti, non solo dall’estero. Secondo Enit, nel 2025 il turismo domestico, cioè degli italiani in Italia, è </w:t>
      </w:r>
      <w:r w:rsidRPr="00F51564">
        <w:rPr>
          <w:rFonts w:ascii="Verdana" w:hAnsi="Verdana" w:cs="Arial"/>
          <w:sz w:val="20"/>
          <w:szCs w:val="20"/>
        </w:rPr>
        <w:t>stat</w:t>
      </w:r>
      <w:r>
        <w:rPr>
          <w:rFonts w:ascii="Verdana" w:hAnsi="Verdana" w:cs="Arial"/>
          <w:sz w:val="20"/>
          <w:szCs w:val="20"/>
        </w:rPr>
        <w:t>o</w:t>
      </w:r>
      <w:r w:rsidRPr="00F51564">
        <w:rPr>
          <w:rFonts w:ascii="Verdana" w:hAnsi="Verdana" w:cs="Arial"/>
          <w:sz w:val="20"/>
          <w:szCs w:val="20"/>
        </w:rPr>
        <w:t xml:space="preserve"> stimat</w:t>
      </w:r>
      <w:r>
        <w:rPr>
          <w:rFonts w:ascii="Verdana" w:hAnsi="Verdana" w:cs="Arial"/>
          <w:sz w:val="20"/>
          <w:szCs w:val="20"/>
        </w:rPr>
        <w:t>o in</w:t>
      </w:r>
      <w:r w:rsidRPr="00F51564">
        <w:rPr>
          <w:rFonts w:ascii="Verdana" w:hAnsi="Verdana" w:cs="Arial"/>
          <w:sz w:val="20"/>
          <w:szCs w:val="20"/>
        </w:rPr>
        <w:t xml:space="preserve"> </w:t>
      </w:r>
      <w:r w:rsidRPr="00F51564">
        <w:rPr>
          <w:rFonts w:ascii="Verdana" w:hAnsi="Verdana" w:cs="Arial"/>
          <w:b/>
          <w:bCs/>
          <w:sz w:val="20"/>
          <w:szCs w:val="20"/>
        </w:rPr>
        <w:t>480 milioni di presenze</w:t>
      </w:r>
      <w:r>
        <w:rPr>
          <w:rFonts w:ascii="Verdana" w:hAnsi="Verdana" w:cs="Arial"/>
          <w:sz w:val="20"/>
          <w:szCs w:val="20"/>
        </w:rPr>
        <w:t xml:space="preserve"> </w:t>
      </w:r>
      <w:r w:rsidRPr="00F51564">
        <w:rPr>
          <w:rFonts w:ascii="Verdana" w:hAnsi="Verdana" w:cs="Arial"/>
          <w:sz w:val="20"/>
          <w:szCs w:val="20"/>
        </w:rPr>
        <w:t>circa</w:t>
      </w:r>
      <w:r>
        <w:rPr>
          <w:rFonts w:ascii="Verdana" w:hAnsi="Verdana" w:cs="Arial"/>
          <w:sz w:val="20"/>
          <w:szCs w:val="20"/>
        </w:rPr>
        <w:t>,</w:t>
      </w:r>
      <w:r w:rsidRPr="00F51564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 xml:space="preserve">pari al 44% </w:t>
      </w:r>
      <w:r w:rsidRPr="00F51564">
        <w:rPr>
          <w:rFonts w:ascii="Verdana" w:hAnsi="Verdana" w:cs="Arial"/>
          <w:sz w:val="20"/>
          <w:szCs w:val="20"/>
        </w:rPr>
        <w:t>delle presenze effettive</w:t>
      </w:r>
      <w:r>
        <w:rPr>
          <w:rFonts w:ascii="Verdana" w:hAnsi="Verdana" w:cs="Arial"/>
          <w:sz w:val="20"/>
          <w:szCs w:val="20"/>
        </w:rPr>
        <w:t>, con un’</w:t>
      </w:r>
      <w:r w:rsidRPr="00F51564">
        <w:rPr>
          <w:rFonts w:ascii="Verdana" w:hAnsi="Verdana" w:cs="Arial"/>
          <w:sz w:val="20"/>
          <w:szCs w:val="20"/>
        </w:rPr>
        <w:t xml:space="preserve">incidenza sul PIL nazionale tra il </w:t>
      </w:r>
      <w:r w:rsidRPr="009B1F76">
        <w:rPr>
          <w:rFonts w:ascii="Verdana" w:hAnsi="Verdana" w:cs="Arial"/>
          <w:sz w:val="20"/>
          <w:szCs w:val="20"/>
        </w:rPr>
        <w:t>5% e il 6%.</w:t>
      </w:r>
      <w:r>
        <w:rPr>
          <w:rFonts w:ascii="Verdana" w:hAnsi="Verdana" w:cs="Arial"/>
          <w:sz w:val="20"/>
          <w:szCs w:val="20"/>
        </w:rPr>
        <w:t xml:space="preserve"> </w:t>
      </w:r>
    </w:p>
    <w:p w14:paraId="3FD356D7" w14:textId="77777777" w:rsidR="00B445AE" w:rsidRDefault="00B445AE" w:rsidP="00B445AE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Un territorio da percorrere a piedi, in bicicletta e in treno, privilegiando la mobilità dolce, lungo cammini, ciclovie e vie d’acqua. </w:t>
      </w:r>
    </w:p>
    <w:p w14:paraId="29B75292" w14:textId="77777777" w:rsidR="00B445AE" w:rsidRDefault="00B445AE" w:rsidP="00B445AE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</w:p>
    <w:p w14:paraId="78E7640E" w14:textId="77777777" w:rsidR="00B445AE" w:rsidRPr="00EC7DB4" w:rsidRDefault="00B445AE" w:rsidP="00B445AE">
      <w:pPr>
        <w:spacing w:after="0" w:line="240" w:lineRule="auto"/>
        <w:jc w:val="both"/>
        <w:rPr>
          <w:rFonts w:ascii="Verdana" w:hAnsi="Verdana" w:cs="Arial"/>
          <w:b/>
          <w:bCs/>
          <w:color w:val="3D7050"/>
          <w:sz w:val="22"/>
          <w:szCs w:val="22"/>
        </w:rPr>
      </w:pPr>
      <w:r w:rsidRPr="00963621">
        <w:rPr>
          <w:rFonts w:ascii="Verdana" w:hAnsi="Verdana" w:cs="Arial"/>
          <w:b/>
          <w:bCs/>
          <w:color w:val="3D7050"/>
          <w:sz w:val="22"/>
          <w:szCs w:val="22"/>
        </w:rPr>
        <w:t xml:space="preserve">Oltre 700 km lungo il Po con la ciclovia </w:t>
      </w:r>
      <w:proofErr w:type="spellStart"/>
      <w:r w:rsidRPr="00963621">
        <w:rPr>
          <w:rFonts w:ascii="Verdana" w:hAnsi="Verdana" w:cs="Arial"/>
          <w:b/>
          <w:bCs/>
          <w:color w:val="3D7050"/>
          <w:sz w:val="22"/>
          <w:szCs w:val="22"/>
        </w:rPr>
        <w:t>VenTo</w:t>
      </w:r>
      <w:proofErr w:type="spellEnd"/>
    </w:p>
    <w:p w14:paraId="5FF6760E" w14:textId="77777777" w:rsidR="00B445AE" w:rsidRDefault="00B445AE" w:rsidP="00B445AE">
      <w:pPr>
        <w:pStyle w:val="Default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TERRAE si svolge nella Fiera di Bergamo, in una posizione</w:t>
      </w:r>
      <w:r w:rsidRPr="008828D0">
        <w:rPr>
          <w:rFonts w:ascii="Verdana" w:hAnsi="Verdana" w:cs="Arial"/>
          <w:sz w:val="20"/>
          <w:szCs w:val="20"/>
        </w:rPr>
        <w:t xml:space="preserve"> logistica strategica</w:t>
      </w:r>
      <w:r>
        <w:rPr>
          <w:rFonts w:ascii="Verdana" w:hAnsi="Verdana" w:cs="Arial"/>
          <w:sz w:val="20"/>
          <w:szCs w:val="20"/>
        </w:rPr>
        <w:t>, a</w:t>
      </w:r>
      <w:r w:rsidRPr="008828D0">
        <w:rPr>
          <w:rFonts w:ascii="Verdana" w:hAnsi="Verdana" w:cs="Arial"/>
          <w:sz w:val="20"/>
          <w:szCs w:val="20"/>
        </w:rPr>
        <w:t xml:space="preserve">d appena </w:t>
      </w:r>
      <w:proofErr w:type="gramStart"/>
      <w:r w:rsidRPr="008828D0">
        <w:rPr>
          <w:rFonts w:ascii="Verdana" w:hAnsi="Verdana" w:cs="Arial"/>
          <w:b/>
          <w:bCs/>
          <w:sz w:val="20"/>
          <w:szCs w:val="20"/>
        </w:rPr>
        <w:t>7</w:t>
      </w:r>
      <w:proofErr w:type="gramEnd"/>
      <w:r w:rsidRPr="008828D0">
        <w:rPr>
          <w:rFonts w:ascii="Verdana" w:hAnsi="Verdana" w:cs="Arial"/>
          <w:b/>
          <w:bCs/>
          <w:sz w:val="20"/>
          <w:szCs w:val="20"/>
        </w:rPr>
        <w:t xml:space="preserve"> minuti dall’aeroporto di Milano-Bergamo</w:t>
      </w:r>
      <w:r w:rsidRPr="008828D0">
        <w:rPr>
          <w:rFonts w:ascii="Verdana" w:hAnsi="Verdana" w:cs="Arial"/>
          <w:sz w:val="20"/>
          <w:szCs w:val="20"/>
        </w:rPr>
        <w:t xml:space="preserve"> (BGY)</w:t>
      </w:r>
      <w:r>
        <w:rPr>
          <w:rFonts w:ascii="Verdana" w:hAnsi="Verdana" w:cs="Arial"/>
          <w:sz w:val="20"/>
          <w:szCs w:val="20"/>
        </w:rPr>
        <w:t>. L’aeroporto, gestito da SACBO, non solo è il</w:t>
      </w:r>
      <w:r w:rsidRPr="008828D0">
        <w:rPr>
          <w:rFonts w:ascii="Verdana" w:hAnsi="Verdana" w:cs="Arial"/>
          <w:sz w:val="20"/>
          <w:szCs w:val="20"/>
        </w:rPr>
        <w:t xml:space="preserve"> terzo hub nazionale per numero di passeggeri annui</w:t>
      </w:r>
      <w:r>
        <w:rPr>
          <w:rFonts w:ascii="Verdana" w:hAnsi="Verdana" w:cs="Arial"/>
          <w:sz w:val="20"/>
          <w:szCs w:val="20"/>
        </w:rPr>
        <w:t>,</w:t>
      </w:r>
      <w:r w:rsidRPr="008828D0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 xml:space="preserve">ma soprattutto è il </w:t>
      </w:r>
      <w:r w:rsidRPr="008828D0">
        <w:rPr>
          <w:rFonts w:ascii="Verdana" w:hAnsi="Verdana" w:cs="Arial"/>
          <w:sz w:val="20"/>
          <w:szCs w:val="20"/>
        </w:rPr>
        <w:t xml:space="preserve">primo scalo aeroportuale italiano e internazionale </w:t>
      </w:r>
      <w:r w:rsidRPr="00C83811">
        <w:rPr>
          <w:rFonts w:ascii="Verdana" w:hAnsi="Verdana" w:cs="Arial"/>
          <w:b/>
          <w:bCs/>
          <w:sz w:val="20"/>
          <w:szCs w:val="20"/>
        </w:rPr>
        <w:t>bike friendly</w:t>
      </w:r>
      <w:r w:rsidRPr="00C83811">
        <w:rPr>
          <w:rFonts w:ascii="Verdana" w:hAnsi="Verdana" w:cs="Arial"/>
          <w:sz w:val="20"/>
          <w:szCs w:val="20"/>
        </w:rPr>
        <w:t xml:space="preserve">. </w:t>
      </w:r>
      <w:r>
        <w:rPr>
          <w:rFonts w:ascii="Verdana" w:hAnsi="Verdana" w:cs="Arial"/>
          <w:sz w:val="20"/>
          <w:szCs w:val="20"/>
        </w:rPr>
        <w:t>Esistono un s</w:t>
      </w:r>
      <w:r w:rsidRPr="00493D93">
        <w:rPr>
          <w:rFonts w:ascii="Verdana" w:hAnsi="Verdana" w:cs="Arial"/>
          <w:sz w:val="20"/>
          <w:szCs w:val="20"/>
        </w:rPr>
        <w:t xml:space="preserve">ervizio di noleggio e-bike </w:t>
      </w:r>
      <w:r>
        <w:rPr>
          <w:rFonts w:ascii="Verdana" w:hAnsi="Verdana" w:cs="Arial"/>
          <w:sz w:val="20"/>
          <w:szCs w:val="20"/>
        </w:rPr>
        <w:t xml:space="preserve">e un </w:t>
      </w:r>
      <w:r w:rsidRPr="00493D93">
        <w:rPr>
          <w:rFonts w:ascii="Verdana" w:hAnsi="Verdana" w:cs="Arial"/>
          <w:b/>
          <w:bCs/>
          <w:sz w:val="20"/>
          <w:szCs w:val="20"/>
        </w:rPr>
        <w:t>Bike Office dedicato</w:t>
      </w:r>
      <w:r w:rsidRPr="00E85EA5">
        <w:rPr>
          <w:rFonts w:ascii="Verdana" w:hAnsi="Verdana" w:cs="Arial"/>
          <w:sz w:val="20"/>
          <w:szCs w:val="20"/>
        </w:rPr>
        <w:t>,</w:t>
      </w:r>
      <w:r>
        <w:rPr>
          <w:rFonts w:ascii="Verdana" w:hAnsi="Verdana" w:cs="Arial"/>
          <w:b/>
          <w:bCs/>
          <w:sz w:val="20"/>
          <w:szCs w:val="20"/>
        </w:rPr>
        <w:t xml:space="preserve"> </w:t>
      </w:r>
      <w:r w:rsidRPr="00493D93">
        <w:rPr>
          <w:rFonts w:ascii="Verdana" w:hAnsi="Verdana" w:cs="Arial"/>
          <w:sz w:val="20"/>
          <w:szCs w:val="20"/>
        </w:rPr>
        <w:t xml:space="preserve">dove i ciclisti possono sistemare, assemblare o fare manutenzione alla </w:t>
      </w:r>
      <w:r w:rsidRPr="00493D93">
        <w:rPr>
          <w:rFonts w:ascii="Verdana" w:hAnsi="Verdana" w:cs="Arial"/>
          <w:sz w:val="20"/>
          <w:szCs w:val="20"/>
        </w:rPr>
        <w:lastRenderedPageBreak/>
        <w:t>propria bicicletta</w:t>
      </w:r>
      <w:r>
        <w:rPr>
          <w:rFonts w:ascii="Verdana" w:hAnsi="Verdana" w:cs="Arial"/>
          <w:sz w:val="20"/>
          <w:szCs w:val="20"/>
        </w:rPr>
        <w:t>. Inoltre, p</w:t>
      </w:r>
      <w:r w:rsidRPr="00493D93">
        <w:rPr>
          <w:rFonts w:ascii="Verdana" w:hAnsi="Verdana" w:cs="Arial"/>
          <w:sz w:val="20"/>
          <w:szCs w:val="20"/>
        </w:rPr>
        <w:t xml:space="preserve">iste ciclabili e percorsi dedicati collegano </w:t>
      </w:r>
      <w:r w:rsidRPr="00CE7D79">
        <w:rPr>
          <w:rFonts w:ascii="Verdana" w:hAnsi="Verdana" w:cs="Arial"/>
          <w:b/>
          <w:bCs/>
          <w:sz w:val="20"/>
          <w:szCs w:val="20"/>
        </w:rPr>
        <w:t>l’aerostazione alla fiera</w:t>
      </w:r>
      <w:r>
        <w:rPr>
          <w:rFonts w:ascii="Verdana" w:hAnsi="Verdana" w:cs="Arial"/>
          <w:sz w:val="20"/>
          <w:szCs w:val="20"/>
        </w:rPr>
        <w:t xml:space="preserve">, </w:t>
      </w:r>
      <w:r w:rsidRPr="00493D93">
        <w:rPr>
          <w:rFonts w:ascii="Verdana" w:hAnsi="Verdana" w:cs="Arial"/>
          <w:sz w:val="20"/>
          <w:szCs w:val="20"/>
        </w:rPr>
        <w:t>al centro di Bergamo e ai nodi della mobilità sostenibile</w:t>
      </w:r>
      <w:r>
        <w:rPr>
          <w:rFonts w:ascii="Verdana" w:hAnsi="Verdana" w:cs="Arial"/>
          <w:sz w:val="20"/>
          <w:szCs w:val="20"/>
        </w:rPr>
        <w:t xml:space="preserve">, attraverso connessioni alle altre ciclovie esistenti. </w:t>
      </w:r>
    </w:p>
    <w:p w14:paraId="0D1BD26D" w14:textId="77777777" w:rsidR="00B445AE" w:rsidRDefault="00B445AE" w:rsidP="00B445AE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In questo ambito, tra i progetti più affascinanti e ambiziosi del territorio, sta prendendo forma la </w:t>
      </w:r>
      <w:r w:rsidRPr="000D2C07">
        <w:rPr>
          <w:rFonts w:ascii="Verdana" w:hAnsi="Verdana" w:cs="Arial"/>
          <w:b/>
          <w:bCs/>
          <w:sz w:val="20"/>
          <w:szCs w:val="20"/>
        </w:rPr>
        <w:t xml:space="preserve">Ciclovia </w:t>
      </w:r>
      <w:proofErr w:type="spellStart"/>
      <w:r w:rsidRPr="000D2C07">
        <w:rPr>
          <w:rFonts w:ascii="Verdana" w:hAnsi="Verdana" w:cs="Arial"/>
          <w:b/>
          <w:bCs/>
          <w:sz w:val="20"/>
          <w:szCs w:val="20"/>
        </w:rPr>
        <w:t>Ven</w:t>
      </w:r>
      <w:r>
        <w:rPr>
          <w:rFonts w:ascii="Verdana" w:hAnsi="Verdana" w:cs="Arial"/>
          <w:b/>
          <w:bCs/>
          <w:sz w:val="20"/>
          <w:szCs w:val="20"/>
        </w:rPr>
        <w:t>T</w:t>
      </w:r>
      <w:r w:rsidRPr="000D2C07">
        <w:rPr>
          <w:rFonts w:ascii="Verdana" w:hAnsi="Verdana" w:cs="Arial"/>
          <w:b/>
          <w:bCs/>
          <w:sz w:val="20"/>
          <w:szCs w:val="20"/>
        </w:rPr>
        <w:t>o</w:t>
      </w:r>
      <w:proofErr w:type="spellEnd"/>
      <w:r>
        <w:rPr>
          <w:rFonts w:ascii="Verdana" w:hAnsi="Verdana" w:cs="Arial"/>
          <w:sz w:val="20"/>
          <w:szCs w:val="20"/>
        </w:rPr>
        <w:t xml:space="preserve">: </w:t>
      </w:r>
      <w:r w:rsidRPr="000D2C07">
        <w:rPr>
          <w:rFonts w:ascii="Verdana" w:hAnsi="Verdana" w:cs="Arial"/>
          <w:b/>
          <w:bCs/>
          <w:sz w:val="20"/>
          <w:szCs w:val="20"/>
        </w:rPr>
        <w:t>oltre 700 chilometri lungo gli argini del fiume Po</w:t>
      </w:r>
      <w:r w:rsidRPr="00762DFD">
        <w:rPr>
          <w:rFonts w:ascii="Verdana" w:hAnsi="Verdana" w:cs="Arial"/>
          <w:sz w:val="20"/>
          <w:szCs w:val="20"/>
        </w:rPr>
        <w:t xml:space="preserve"> da Venezia a Torino</w:t>
      </w:r>
      <w:r>
        <w:rPr>
          <w:rFonts w:ascii="Verdana" w:hAnsi="Verdana" w:cs="Arial"/>
          <w:sz w:val="20"/>
          <w:szCs w:val="20"/>
        </w:rPr>
        <w:t xml:space="preserve"> (da qui il nome), attraverso le regioni di </w:t>
      </w:r>
      <w:r w:rsidRPr="00221831">
        <w:rPr>
          <w:rFonts w:ascii="Verdana" w:hAnsi="Verdana" w:cs="Arial"/>
          <w:sz w:val="20"/>
          <w:szCs w:val="20"/>
        </w:rPr>
        <w:t>Veneto, Lombardia, Emilia-Romagna e Piemonte</w:t>
      </w:r>
      <w:r>
        <w:rPr>
          <w:rFonts w:ascii="Verdana" w:hAnsi="Verdana" w:cs="Arial"/>
          <w:sz w:val="20"/>
          <w:szCs w:val="20"/>
        </w:rPr>
        <w:t>. P</w:t>
      </w:r>
      <w:r w:rsidRPr="00221831">
        <w:rPr>
          <w:rFonts w:ascii="Verdana" w:hAnsi="Verdana" w:cs="Arial"/>
          <w:sz w:val="20"/>
          <w:szCs w:val="20"/>
        </w:rPr>
        <w:t>aesaggi agresti, parchi e riserve naturali protette</w:t>
      </w:r>
      <w:r>
        <w:rPr>
          <w:rFonts w:ascii="Verdana" w:hAnsi="Verdana" w:cs="Arial"/>
          <w:sz w:val="20"/>
          <w:szCs w:val="20"/>
        </w:rPr>
        <w:t>,</w:t>
      </w:r>
      <w:r w:rsidRPr="00221831">
        <w:rPr>
          <w:rFonts w:ascii="Verdana" w:hAnsi="Verdana" w:cs="Arial"/>
          <w:sz w:val="20"/>
          <w:szCs w:val="20"/>
        </w:rPr>
        <w:t xml:space="preserve"> borghi </w:t>
      </w:r>
      <w:r>
        <w:rPr>
          <w:rFonts w:ascii="Verdana" w:hAnsi="Verdana" w:cs="Arial"/>
          <w:sz w:val="20"/>
          <w:szCs w:val="20"/>
        </w:rPr>
        <w:t xml:space="preserve">e monumenti </w:t>
      </w:r>
      <w:r w:rsidRPr="00221831">
        <w:rPr>
          <w:rFonts w:ascii="Verdana" w:hAnsi="Verdana" w:cs="Arial"/>
          <w:sz w:val="20"/>
          <w:szCs w:val="20"/>
        </w:rPr>
        <w:t>storici</w:t>
      </w:r>
      <w:r>
        <w:rPr>
          <w:rFonts w:ascii="Verdana" w:hAnsi="Verdana" w:cs="Arial"/>
          <w:sz w:val="20"/>
          <w:szCs w:val="20"/>
        </w:rPr>
        <w:t>,</w:t>
      </w:r>
      <w:r w:rsidRPr="00221831">
        <w:rPr>
          <w:rFonts w:ascii="Verdana" w:hAnsi="Verdana" w:cs="Arial"/>
          <w:sz w:val="20"/>
          <w:szCs w:val="20"/>
        </w:rPr>
        <w:t xml:space="preserve"> luoghi di interesse culturale</w:t>
      </w:r>
      <w:r>
        <w:rPr>
          <w:rFonts w:ascii="Verdana" w:hAnsi="Verdana" w:cs="Arial"/>
          <w:sz w:val="20"/>
          <w:szCs w:val="20"/>
        </w:rPr>
        <w:t xml:space="preserve">: tutti uniti da un’unica via a disposizione di ciclisti, ma anche di camminatori, turisti, visitatori, famiglie che decidono di percorrere magari anche solo un piccolo tratto, </w:t>
      </w:r>
      <w:r>
        <w:rPr>
          <w:rFonts w:ascii="Verdana" w:hAnsi="Verdana" w:cs="Arial"/>
          <w:b/>
          <w:bCs/>
          <w:sz w:val="20"/>
          <w:szCs w:val="20"/>
        </w:rPr>
        <w:t>secondo</w:t>
      </w:r>
      <w:r w:rsidRPr="00631F09">
        <w:rPr>
          <w:rFonts w:ascii="Verdana" w:hAnsi="Verdana" w:cs="Arial"/>
          <w:b/>
          <w:bCs/>
          <w:sz w:val="20"/>
          <w:szCs w:val="20"/>
        </w:rPr>
        <w:t xml:space="preserve"> il proprio ritmo</w:t>
      </w:r>
      <w:r>
        <w:rPr>
          <w:rFonts w:ascii="Verdana" w:hAnsi="Verdana" w:cs="Arial"/>
          <w:sz w:val="20"/>
          <w:szCs w:val="20"/>
        </w:rPr>
        <w:t xml:space="preserve">. </w:t>
      </w:r>
    </w:p>
    <w:p w14:paraId="7F64632E" w14:textId="77777777" w:rsidR="00B445AE" w:rsidRPr="00902904" w:rsidRDefault="00B445AE" w:rsidP="00B445AE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Da Venezia partono i primi </w:t>
      </w:r>
      <w:r w:rsidRPr="00E42D3E">
        <w:rPr>
          <w:rFonts w:ascii="Verdana" w:hAnsi="Verdana" w:cs="Arial"/>
          <w:b/>
          <w:bCs/>
          <w:sz w:val="20"/>
          <w:szCs w:val="20"/>
        </w:rPr>
        <w:t>101 km di tracciato che interessano il Veneto</w:t>
      </w:r>
      <w:r>
        <w:rPr>
          <w:rFonts w:ascii="Verdana" w:hAnsi="Verdana" w:cs="Arial"/>
          <w:b/>
          <w:bCs/>
          <w:sz w:val="20"/>
          <w:szCs w:val="20"/>
        </w:rPr>
        <w:t xml:space="preserve"> </w:t>
      </w:r>
      <w:r w:rsidRPr="00C657AA">
        <w:rPr>
          <w:rFonts w:ascii="Verdana" w:hAnsi="Verdana" w:cs="Arial"/>
          <w:sz w:val="20"/>
          <w:szCs w:val="20"/>
        </w:rPr>
        <w:t>e conducono fino a Polesella</w:t>
      </w:r>
      <w:r>
        <w:rPr>
          <w:rFonts w:ascii="Verdana" w:hAnsi="Verdana" w:cs="Arial"/>
          <w:sz w:val="20"/>
          <w:szCs w:val="20"/>
        </w:rPr>
        <w:t xml:space="preserve">, nel Polesine, passando per </w:t>
      </w:r>
      <w:r w:rsidRPr="004F63F7">
        <w:rPr>
          <w:rFonts w:ascii="Verdana" w:hAnsi="Verdana" w:cs="Arial"/>
          <w:sz w:val="20"/>
          <w:szCs w:val="20"/>
        </w:rPr>
        <w:t>il Lido di Venezia</w:t>
      </w:r>
      <w:r>
        <w:rPr>
          <w:rFonts w:ascii="Verdana" w:hAnsi="Verdana" w:cs="Arial"/>
          <w:sz w:val="20"/>
          <w:szCs w:val="20"/>
        </w:rPr>
        <w:t xml:space="preserve"> e il</w:t>
      </w:r>
      <w:r w:rsidRPr="00C73625">
        <w:rPr>
          <w:rFonts w:ascii="Verdana" w:hAnsi="Verdana" w:cs="Arial"/>
          <w:sz w:val="20"/>
          <w:szCs w:val="20"/>
        </w:rPr>
        <w:t xml:space="preserve"> </w:t>
      </w:r>
      <w:r w:rsidRPr="004F63F7">
        <w:rPr>
          <w:rFonts w:ascii="Verdana" w:hAnsi="Verdana" w:cs="Arial"/>
          <w:sz w:val="20"/>
          <w:szCs w:val="20"/>
        </w:rPr>
        <w:t>Delta del Po</w:t>
      </w:r>
      <w:r>
        <w:rPr>
          <w:rFonts w:ascii="Verdana" w:hAnsi="Verdana" w:cs="Arial"/>
          <w:sz w:val="20"/>
          <w:szCs w:val="20"/>
        </w:rPr>
        <w:t>. Da qui, sempre lungo le sponde del grande fiume, si raggiunge l’</w:t>
      </w:r>
      <w:r w:rsidRPr="00DE28DC">
        <w:rPr>
          <w:rFonts w:ascii="Verdana" w:hAnsi="Verdana" w:cs="Arial"/>
          <w:b/>
          <w:bCs/>
          <w:sz w:val="20"/>
          <w:szCs w:val="20"/>
        </w:rPr>
        <w:t>Emilia-Romagna</w:t>
      </w:r>
      <w:r>
        <w:rPr>
          <w:rFonts w:ascii="Verdana" w:hAnsi="Verdana" w:cs="Arial"/>
          <w:sz w:val="20"/>
          <w:szCs w:val="20"/>
        </w:rPr>
        <w:t xml:space="preserve">. Da </w:t>
      </w:r>
      <w:r w:rsidRPr="00A748BC">
        <w:rPr>
          <w:rFonts w:ascii="Verdana" w:hAnsi="Verdana" w:cs="Arial"/>
          <w:sz w:val="20"/>
          <w:szCs w:val="20"/>
        </w:rPr>
        <w:t>Piacenza</w:t>
      </w:r>
      <w:r>
        <w:rPr>
          <w:rFonts w:ascii="Verdana" w:hAnsi="Verdana" w:cs="Arial"/>
          <w:sz w:val="20"/>
          <w:szCs w:val="20"/>
        </w:rPr>
        <w:t xml:space="preserve"> a</w:t>
      </w:r>
      <w:r w:rsidRPr="00A748BC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 xml:space="preserve">Cremona, fino a </w:t>
      </w:r>
      <w:r w:rsidRPr="00A748BC">
        <w:rPr>
          <w:rFonts w:ascii="Verdana" w:hAnsi="Verdana" w:cs="Arial"/>
          <w:sz w:val="20"/>
          <w:szCs w:val="20"/>
        </w:rPr>
        <w:t>Reggio Emilia</w:t>
      </w:r>
      <w:r>
        <w:rPr>
          <w:rFonts w:ascii="Verdana" w:hAnsi="Verdana" w:cs="Arial"/>
          <w:sz w:val="20"/>
          <w:szCs w:val="20"/>
        </w:rPr>
        <w:t xml:space="preserve"> e </w:t>
      </w:r>
      <w:r w:rsidRPr="00A748BC">
        <w:rPr>
          <w:rFonts w:ascii="Verdana" w:hAnsi="Verdana" w:cs="Arial"/>
          <w:sz w:val="20"/>
          <w:szCs w:val="20"/>
        </w:rPr>
        <w:t>Ferrara</w:t>
      </w:r>
      <w:r>
        <w:rPr>
          <w:rFonts w:ascii="Verdana" w:hAnsi="Verdana" w:cs="Arial"/>
          <w:sz w:val="20"/>
          <w:szCs w:val="20"/>
        </w:rPr>
        <w:t>,</w:t>
      </w:r>
      <w:r w:rsidRPr="00A748BC">
        <w:rPr>
          <w:rFonts w:ascii="Verdana" w:hAnsi="Verdana" w:cs="Arial"/>
          <w:sz w:val="20"/>
          <w:szCs w:val="20"/>
        </w:rPr>
        <w:t xml:space="preserve"> con la creazione di nuovi tratti che collegano la città al </w:t>
      </w:r>
      <w:r>
        <w:rPr>
          <w:rFonts w:ascii="Verdana" w:hAnsi="Verdana" w:cs="Arial"/>
          <w:sz w:val="20"/>
          <w:szCs w:val="20"/>
        </w:rPr>
        <w:t xml:space="preserve">Po. Ben </w:t>
      </w:r>
      <w:r w:rsidRPr="008216E8">
        <w:rPr>
          <w:rFonts w:ascii="Verdana" w:hAnsi="Verdana" w:cs="Arial"/>
          <w:b/>
          <w:bCs/>
          <w:sz w:val="20"/>
          <w:szCs w:val="20"/>
        </w:rPr>
        <w:t xml:space="preserve">315 km si </w:t>
      </w:r>
      <w:r>
        <w:rPr>
          <w:rFonts w:ascii="Verdana" w:hAnsi="Verdana" w:cs="Arial"/>
          <w:b/>
          <w:bCs/>
          <w:sz w:val="20"/>
          <w:szCs w:val="20"/>
        </w:rPr>
        <w:t>snodano poi</w:t>
      </w:r>
      <w:r w:rsidRPr="008216E8">
        <w:rPr>
          <w:rFonts w:ascii="Verdana" w:hAnsi="Verdana" w:cs="Arial"/>
          <w:b/>
          <w:bCs/>
          <w:sz w:val="20"/>
          <w:szCs w:val="20"/>
        </w:rPr>
        <w:t xml:space="preserve"> in Lombardia</w:t>
      </w:r>
      <w:r>
        <w:rPr>
          <w:rFonts w:ascii="Verdana" w:hAnsi="Verdana" w:cs="Arial"/>
          <w:sz w:val="20"/>
          <w:szCs w:val="20"/>
        </w:rPr>
        <w:t xml:space="preserve"> interessando </w:t>
      </w:r>
      <w:r w:rsidRPr="00221831">
        <w:rPr>
          <w:rFonts w:ascii="Verdana" w:hAnsi="Verdana" w:cs="Arial"/>
          <w:sz w:val="20"/>
          <w:szCs w:val="20"/>
        </w:rPr>
        <w:t>le </w:t>
      </w:r>
      <w:r w:rsidRPr="008216E8">
        <w:rPr>
          <w:rFonts w:ascii="Verdana" w:hAnsi="Verdana" w:cs="Arial"/>
          <w:sz w:val="20"/>
          <w:szCs w:val="20"/>
        </w:rPr>
        <w:t>province di</w:t>
      </w:r>
      <w:r w:rsidRPr="00221831">
        <w:rPr>
          <w:rFonts w:ascii="Verdana" w:hAnsi="Verdana" w:cs="Arial"/>
          <w:b/>
          <w:bCs/>
          <w:sz w:val="20"/>
          <w:szCs w:val="20"/>
        </w:rPr>
        <w:t xml:space="preserve"> </w:t>
      </w:r>
      <w:r w:rsidRPr="008216E8">
        <w:rPr>
          <w:rFonts w:ascii="Verdana" w:hAnsi="Verdana" w:cs="Arial"/>
          <w:sz w:val="20"/>
          <w:szCs w:val="20"/>
        </w:rPr>
        <w:t>Pavia, Lodi, Cremona e Mantova</w:t>
      </w:r>
      <w:r>
        <w:rPr>
          <w:rFonts w:ascii="Verdana" w:hAnsi="Verdana" w:cs="Arial"/>
          <w:sz w:val="20"/>
          <w:szCs w:val="20"/>
        </w:rPr>
        <w:t>,</w:t>
      </w:r>
      <w:r w:rsidRPr="00221831">
        <w:rPr>
          <w:rFonts w:ascii="Verdana" w:hAnsi="Verdana" w:cs="Arial"/>
          <w:sz w:val="20"/>
          <w:szCs w:val="20"/>
        </w:rPr>
        <w:t xml:space="preserve"> dove </w:t>
      </w:r>
      <w:r>
        <w:rPr>
          <w:rFonts w:ascii="Verdana" w:hAnsi="Verdana" w:cs="Arial"/>
          <w:sz w:val="20"/>
          <w:szCs w:val="20"/>
        </w:rPr>
        <w:t xml:space="preserve">il tracciato </w:t>
      </w:r>
      <w:r w:rsidRPr="00221831">
        <w:rPr>
          <w:rFonts w:ascii="Verdana" w:hAnsi="Verdana" w:cs="Arial"/>
          <w:sz w:val="20"/>
          <w:szCs w:val="20"/>
        </w:rPr>
        <w:t>si collega direttamente alla </w:t>
      </w:r>
      <w:r w:rsidRPr="002C453A">
        <w:rPr>
          <w:rFonts w:ascii="Verdana" w:hAnsi="Verdana" w:cs="Arial"/>
          <w:sz w:val="20"/>
          <w:szCs w:val="20"/>
        </w:rPr>
        <w:t>Ciclovia del Sole.</w:t>
      </w:r>
      <w:r>
        <w:rPr>
          <w:rFonts w:ascii="Verdana" w:hAnsi="Verdana" w:cs="Arial"/>
          <w:sz w:val="20"/>
          <w:szCs w:val="20"/>
        </w:rPr>
        <w:t xml:space="preserve"> L’ultimo tratto interessa il </w:t>
      </w:r>
      <w:r w:rsidRPr="00FD3AF7">
        <w:rPr>
          <w:rFonts w:ascii="Verdana" w:hAnsi="Verdana" w:cs="Arial"/>
          <w:b/>
          <w:bCs/>
          <w:sz w:val="20"/>
          <w:szCs w:val="20"/>
        </w:rPr>
        <w:t>Piemonte</w:t>
      </w:r>
      <w:r>
        <w:rPr>
          <w:rFonts w:ascii="Verdana" w:hAnsi="Verdana" w:cs="Arial"/>
          <w:sz w:val="20"/>
          <w:szCs w:val="20"/>
        </w:rPr>
        <w:t xml:space="preserve">, dalla provincia </w:t>
      </w:r>
      <w:r w:rsidRPr="00725180">
        <w:rPr>
          <w:rFonts w:ascii="Verdana" w:hAnsi="Verdana" w:cs="Arial"/>
          <w:sz w:val="20"/>
          <w:szCs w:val="20"/>
        </w:rPr>
        <w:t xml:space="preserve">di Alessandria </w:t>
      </w:r>
      <w:r>
        <w:rPr>
          <w:rFonts w:ascii="Verdana" w:hAnsi="Verdana" w:cs="Arial"/>
          <w:sz w:val="20"/>
          <w:szCs w:val="20"/>
        </w:rPr>
        <w:t xml:space="preserve">con </w:t>
      </w:r>
      <w:r w:rsidRPr="00725180">
        <w:rPr>
          <w:rFonts w:ascii="Verdana" w:hAnsi="Verdana" w:cs="Arial"/>
          <w:sz w:val="20"/>
          <w:szCs w:val="20"/>
        </w:rPr>
        <w:t>Casale Monferrato</w:t>
      </w:r>
      <w:r>
        <w:rPr>
          <w:rFonts w:ascii="Verdana" w:hAnsi="Verdana" w:cs="Arial"/>
          <w:sz w:val="20"/>
          <w:szCs w:val="20"/>
        </w:rPr>
        <w:t xml:space="preserve"> e</w:t>
      </w:r>
      <w:r w:rsidRPr="00725180">
        <w:rPr>
          <w:rFonts w:ascii="Verdana" w:hAnsi="Verdana" w:cs="Arial"/>
          <w:sz w:val="20"/>
          <w:szCs w:val="20"/>
        </w:rPr>
        <w:t xml:space="preserve"> Valenza</w:t>
      </w:r>
      <w:r>
        <w:rPr>
          <w:rFonts w:ascii="Verdana" w:hAnsi="Verdana" w:cs="Arial"/>
          <w:sz w:val="20"/>
          <w:szCs w:val="20"/>
        </w:rPr>
        <w:t xml:space="preserve"> a Vercelli, per concludersi nel </w:t>
      </w:r>
      <w:r w:rsidRPr="00902904">
        <w:rPr>
          <w:rFonts w:ascii="Verdana" w:hAnsi="Verdana" w:cs="Arial"/>
          <w:sz w:val="20"/>
          <w:szCs w:val="20"/>
        </w:rPr>
        <w:t>Motovelodromo di Torino.</w:t>
      </w:r>
    </w:p>
    <w:p w14:paraId="493DD5C5" w14:textId="77777777" w:rsidR="00B445AE" w:rsidRDefault="00B445AE" w:rsidP="00B445AE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proofErr w:type="spellStart"/>
      <w:r>
        <w:rPr>
          <w:rFonts w:ascii="Verdana" w:hAnsi="Verdana" w:cs="Arial"/>
          <w:sz w:val="20"/>
          <w:szCs w:val="20"/>
        </w:rPr>
        <w:t>VenTo</w:t>
      </w:r>
      <w:proofErr w:type="spellEnd"/>
      <w:r>
        <w:rPr>
          <w:rFonts w:ascii="Verdana" w:hAnsi="Verdana" w:cs="Arial"/>
          <w:sz w:val="20"/>
          <w:szCs w:val="20"/>
        </w:rPr>
        <w:t xml:space="preserve"> </w:t>
      </w:r>
      <w:r w:rsidRPr="00EE38C4">
        <w:rPr>
          <w:rFonts w:ascii="Verdana" w:hAnsi="Verdana" w:cs="Arial"/>
          <w:sz w:val="20"/>
          <w:szCs w:val="20"/>
        </w:rPr>
        <w:t xml:space="preserve">non è solo una pista ciclabile, ma un </w:t>
      </w:r>
      <w:r w:rsidRPr="00622E02">
        <w:rPr>
          <w:rFonts w:ascii="Verdana" w:hAnsi="Verdana" w:cs="Arial"/>
          <w:b/>
          <w:bCs/>
          <w:sz w:val="20"/>
          <w:szCs w:val="20"/>
        </w:rPr>
        <w:t>progetto di rigenerazione territoriale</w:t>
      </w:r>
      <w:r>
        <w:rPr>
          <w:rFonts w:ascii="Verdana" w:hAnsi="Verdana" w:cs="Arial"/>
          <w:sz w:val="20"/>
          <w:szCs w:val="20"/>
        </w:rPr>
        <w:t xml:space="preserve"> che punta a recuperare l’esistente attraverso la messa in sicurezza di </w:t>
      </w:r>
      <w:r w:rsidRPr="00060482">
        <w:rPr>
          <w:rFonts w:ascii="Verdana" w:hAnsi="Verdana" w:cs="Arial"/>
          <w:sz w:val="20"/>
          <w:szCs w:val="20"/>
        </w:rPr>
        <w:t>strade arginali, percorsi campestri e tratti ciclabili già presenti</w:t>
      </w:r>
      <w:r>
        <w:rPr>
          <w:rFonts w:ascii="Verdana" w:hAnsi="Verdana" w:cs="Arial"/>
          <w:sz w:val="20"/>
          <w:szCs w:val="20"/>
        </w:rPr>
        <w:t xml:space="preserve">. Il completamento dell’intero percorso </w:t>
      </w:r>
      <w:r w:rsidRPr="004F63F7">
        <w:rPr>
          <w:rFonts w:ascii="Verdana" w:hAnsi="Verdana" w:cs="Arial"/>
          <w:sz w:val="20"/>
          <w:szCs w:val="20"/>
        </w:rPr>
        <w:t xml:space="preserve">è previsto entro </w:t>
      </w:r>
      <w:r>
        <w:rPr>
          <w:rFonts w:ascii="Verdana" w:hAnsi="Verdana" w:cs="Arial"/>
          <w:sz w:val="20"/>
          <w:szCs w:val="20"/>
        </w:rPr>
        <w:t>fine</w:t>
      </w:r>
      <w:r w:rsidRPr="004F63F7">
        <w:rPr>
          <w:rFonts w:ascii="Verdana" w:hAnsi="Verdana" w:cs="Arial"/>
          <w:sz w:val="20"/>
          <w:szCs w:val="20"/>
        </w:rPr>
        <w:t xml:space="preserve"> 202</w:t>
      </w:r>
      <w:r>
        <w:rPr>
          <w:rFonts w:ascii="Verdana" w:hAnsi="Verdana" w:cs="Arial"/>
          <w:sz w:val="20"/>
          <w:szCs w:val="20"/>
        </w:rPr>
        <w:t xml:space="preserve">6 e punta alla valorizzazione dell’intermodalità </w:t>
      </w:r>
      <w:r w:rsidRPr="00060482">
        <w:rPr>
          <w:rFonts w:ascii="Verdana" w:hAnsi="Verdana" w:cs="Arial"/>
          <w:sz w:val="20"/>
          <w:szCs w:val="20"/>
        </w:rPr>
        <w:t>con il sistema ferroviario e la navigazione fluviale, permettendo di caricare la bici su treni o battelli</w:t>
      </w:r>
      <w:r>
        <w:rPr>
          <w:rFonts w:ascii="Verdana" w:hAnsi="Verdana" w:cs="Arial"/>
          <w:sz w:val="20"/>
          <w:szCs w:val="20"/>
        </w:rPr>
        <w:t>.</w:t>
      </w:r>
    </w:p>
    <w:p w14:paraId="643EBC5B" w14:textId="77777777" w:rsidR="00B445AE" w:rsidRDefault="00B445AE" w:rsidP="00B445AE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</w:p>
    <w:p w14:paraId="55CCEE70" w14:textId="77777777" w:rsidR="00B445AE" w:rsidRPr="00EC7DB4" w:rsidRDefault="00B445AE" w:rsidP="00B445AE">
      <w:pPr>
        <w:spacing w:after="0" w:line="240" w:lineRule="auto"/>
        <w:jc w:val="both"/>
        <w:rPr>
          <w:rFonts w:ascii="Verdana" w:hAnsi="Verdana" w:cs="Arial"/>
          <w:b/>
          <w:bCs/>
          <w:color w:val="3D7050"/>
          <w:sz w:val="22"/>
          <w:szCs w:val="22"/>
        </w:rPr>
      </w:pPr>
      <w:proofErr w:type="gramStart"/>
      <w:r w:rsidRPr="000F441D">
        <w:rPr>
          <w:rFonts w:ascii="Verdana" w:hAnsi="Verdana" w:cs="Arial"/>
          <w:b/>
          <w:bCs/>
          <w:color w:val="3D7050"/>
          <w:sz w:val="22"/>
          <w:szCs w:val="22"/>
        </w:rPr>
        <w:t>3</w:t>
      </w:r>
      <w:proofErr w:type="gramEnd"/>
      <w:r w:rsidRPr="000F441D">
        <w:rPr>
          <w:rFonts w:ascii="Verdana" w:hAnsi="Verdana" w:cs="Arial"/>
          <w:b/>
          <w:bCs/>
          <w:color w:val="3D7050"/>
          <w:sz w:val="22"/>
          <w:szCs w:val="22"/>
        </w:rPr>
        <w:t xml:space="preserve"> cammini per scoprire paesaggi e tradizioni</w:t>
      </w:r>
    </w:p>
    <w:p w14:paraId="31E4106F" w14:textId="77777777" w:rsidR="00B445AE" w:rsidRPr="00A95D21" w:rsidRDefault="00B445AE" w:rsidP="00B445AE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L’Italia è attraversata da una rete di </w:t>
      </w:r>
      <w:r w:rsidRPr="009E7EF7">
        <w:rPr>
          <w:rFonts w:ascii="Verdana" w:hAnsi="Verdana" w:cs="Arial"/>
          <w:b/>
          <w:bCs/>
          <w:sz w:val="20"/>
          <w:szCs w:val="20"/>
        </w:rPr>
        <w:t>cammini storici, culturali e spirituali</w:t>
      </w:r>
      <w:r>
        <w:rPr>
          <w:rFonts w:ascii="Verdana" w:hAnsi="Verdana" w:cs="Arial"/>
          <w:sz w:val="20"/>
          <w:szCs w:val="20"/>
        </w:rPr>
        <w:t xml:space="preserve"> che attraversano tutte le regioni: un’occasione per conoscere luoghi e culture semplicemente camminando. In questo ambito</w:t>
      </w:r>
      <w:r w:rsidRPr="00D7198E">
        <w:rPr>
          <w:rFonts w:ascii="Verdana" w:hAnsi="Verdana" w:cs="Arial"/>
          <w:sz w:val="20"/>
          <w:szCs w:val="20"/>
        </w:rPr>
        <w:t>,</w:t>
      </w:r>
      <w:r>
        <w:rPr>
          <w:rFonts w:ascii="Verdana" w:hAnsi="Verdana" w:cs="Arial"/>
          <w:b/>
          <w:bCs/>
          <w:sz w:val="20"/>
          <w:szCs w:val="20"/>
        </w:rPr>
        <w:t xml:space="preserve"> startup e community</w:t>
      </w:r>
      <w:r w:rsidRPr="00A95D21">
        <w:rPr>
          <w:rFonts w:ascii="Verdana" w:hAnsi="Verdana" w:cs="Arial"/>
          <w:sz w:val="20"/>
          <w:szCs w:val="20"/>
        </w:rPr>
        <w:t xml:space="preserve">, tra cui anche quella di </w:t>
      </w:r>
      <w:r w:rsidRPr="00C15E0F">
        <w:rPr>
          <w:rFonts w:ascii="Verdana" w:hAnsi="Verdana" w:cs="Arial"/>
          <w:b/>
          <w:bCs/>
          <w:sz w:val="20"/>
          <w:szCs w:val="20"/>
        </w:rPr>
        <w:t>Cammini d’Italia</w:t>
      </w:r>
      <w:r w:rsidRPr="00A95D21">
        <w:rPr>
          <w:rFonts w:ascii="Verdana" w:hAnsi="Verdana" w:cs="Arial"/>
          <w:sz w:val="20"/>
          <w:szCs w:val="20"/>
        </w:rPr>
        <w:t xml:space="preserve">, diventano strumenti utili per lasciarsi ispirare e </w:t>
      </w:r>
      <w:r>
        <w:rPr>
          <w:rFonts w:ascii="Verdana" w:hAnsi="Verdana" w:cs="Arial"/>
          <w:sz w:val="20"/>
          <w:szCs w:val="20"/>
        </w:rPr>
        <w:t xml:space="preserve">scegliere tra le tante possibilità. </w:t>
      </w:r>
      <w:r w:rsidRPr="00A95D21">
        <w:rPr>
          <w:rFonts w:ascii="Verdana" w:hAnsi="Verdana" w:cs="Arial"/>
          <w:sz w:val="20"/>
          <w:szCs w:val="20"/>
        </w:rPr>
        <w:t xml:space="preserve">  </w:t>
      </w:r>
    </w:p>
    <w:p w14:paraId="155752AF" w14:textId="77777777" w:rsidR="00B445AE" w:rsidRDefault="00B445AE" w:rsidP="00B445AE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 w:rsidRPr="004628E1">
        <w:rPr>
          <w:rFonts w:ascii="Verdana" w:hAnsi="Verdana" w:cs="Arial"/>
          <w:sz w:val="20"/>
          <w:szCs w:val="20"/>
        </w:rPr>
        <w:t>In</w:t>
      </w:r>
      <w:r>
        <w:rPr>
          <w:rFonts w:ascii="Verdana" w:hAnsi="Verdana" w:cs="Arial"/>
          <w:b/>
          <w:bCs/>
          <w:sz w:val="20"/>
          <w:szCs w:val="20"/>
        </w:rPr>
        <w:t xml:space="preserve"> Sardegna il </w:t>
      </w:r>
      <w:r w:rsidRPr="00AA2043">
        <w:rPr>
          <w:rFonts w:ascii="Verdana" w:hAnsi="Verdana" w:cs="Arial"/>
          <w:b/>
          <w:bCs/>
          <w:sz w:val="20"/>
          <w:szCs w:val="20"/>
        </w:rPr>
        <w:t xml:space="preserve">Cammino </w:t>
      </w:r>
      <w:r>
        <w:rPr>
          <w:rFonts w:ascii="Verdana" w:hAnsi="Verdana" w:cs="Arial"/>
          <w:b/>
          <w:bCs/>
          <w:sz w:val="20"/>
          <w:szCs w:val="20"/>
        </w:rPr>
        <w:t>M</w:t>
      </w:r>
      <w:r w:rsidRPr="00AA2043">
        <w:rPr>
          <w:rFonts w:ascii="Verdana" w:hAnsi="Verdana" w:cs="Arial"/>
          <w:b/>
          <w:bCs/>
          <w:sz w:val="20"/>
          <w:szCs w:val="20"/>
        </w:rPr>
        <w:t>inerario di Santa Barbara</w:t>
      </w:r>
      <w:r>
        <w:rPr>
          <w:rFonts w:ascii="Verdana" w:hAnsi="Verdana" w:cs="Arial"/>
          <w:b/>
          <w:bCs/>
          <w:sz w:val="20"/>
          <w:szCs w:val="20"/>
        </w:rPr>
        <w:t xml:space="preserve"> </w:t>
      </w:r>
      <w:r w:rsidRPr="004628E1">
        <w:rPr>
          <w:rFonts w:ascii="Verdana" w:hAnsi="Verdana" w:cs="Arial"/>
          <w:sz w:val="20"/>
          <w:szCs w:val="20"/>
        </w:rPr>
        <w:t xml:space="preserve">è </w:t>
      </w:r>
      <w:r>
        <w:rPr>
          <w:rFonts w:ascii="Verdana" w:hAnsi="Verdana" w:cs="Arial"/>
          <w:sz w:val="20"/>
          <w:szCs w:val="20"/>
        </w:rPr>
        <w:t xml:space="preserve">diventato uno dei percorsi più noti e apprezzati della regione. Si tratta di </w:t>
      </w:r>
      <w:r w:rsidRPr="004628E1">
        <w:rPr>
          <w:rFonts w:ascii="Verdana" w:hAnsi="Verdana" w:cs="Arial"/>
          <w:sz w:val="20"/>
          <w:szCs w:val="20"/>
        </w:rPr>
        <w:t>un</w:t>
      </w:r>
      <w:r w:rsidRPr="00AA2043">
        <w:rPr>
          <w:rFonts w:ascii="Verdana" w:hAnsi="Verdana" w:cs="Arial"/>
          <w:sz w:val="20"/>
          <w:szCs w:val="20"/>
        </w:rPr>
        <w:t xml:space="preserve"> anello di circa </w:t>
      </w:r>
      <w:r w:rsidRPr="005D2FCF">
        <w:rPr>
          <w:rFonts w:ascii="Verdana" w:hAnsi="Verdana" w:cs="Arial"/>
          <w:sz w:val="20"/>
          <w:szCs w:val="20"/>
        </w:rPr>
        <w:t>500 km</w:t>
      </w:r>
      <w:r>
        <w:rPr>
          <w:rFonts w:ascii="Verdana" w:hAnsi="Verdana" w:cs="Arial"/>
          <w:sz w:val="20"/>
          <w:szCs w:val="20"/>
        </w:rPr>
        <w:t xml:space="preserve"> e 30 tappe</w:t>
      </w:r>
      <w:r w:rsidRPr="005D2FCF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 xml:space="preserve">che si sviluppa nella zona di </w:t>
      </w:r>
      <w:r w:rsidRPr="00AA2043">
        <w:rPr>
          <w:rFonts w:ascii="Verdana" w:hAnsi="Verdana" w:cs="Arial"/>
          <w:sz w:val="20"/>
          <w:szCs w:val="20"/>
        </w:rPr>
        <w:t>Sulcis-Iglesiente</w:t>
      </w:r>
      <w:r>
        <w:rPr>
          <w:rFonts w:ascii="Verdana" w:hAnsi="Verdana" w:cs="Arial"/>
          <w:sz w:val="20"/>
          <w:szCs w:val="20"/>
        </w:rPr>
        <w:t xml:space="preserve"> e che a</w:t>
      </w:r>
      <w:r w:rsidRPr="00AA2043">
        <w:rPr>
          <w:rFonts w:ascii="Verdana" w:hAnsi="Verdana" w:cs="Arial"/>
          <w:sz w:val="20"/>
          <w:szCs w:val="20"/>
        </w:rPr>
        <w:t xml:space="preserve">ttraversa villaggi minerari abbandonati, dune di sabbia giganti e scogliere a picco sul mare. </w:t>
      </w:r>
      <w:r>
        <w:rPr>
          <w:rFonts w:ascii="Verdana" w:hAnsi="Verdana" w:cs="Arial"/>
          <w:sz w:val="20"/>
          <w:szCs w:val="20"/>
        </w:rPr>
        <w:t xml:space="preserve">Siamo </w:t>
      </w:r>
      <w:r w:rsidRPr="00B32A77">
        <w:rPr>
          <w:rFonts w:ascii="Verdana" w:hAnsi="Verdana" w:cs="Arial"/>
          <w:sz w:val="20"/>
          <w:szCs w:val="20"/>
        </w:rPr>
        <w:t>nel cuore del Parco Geominerario storico ambientale, nel sud-ovest dell’isola</w:t>
      </w:r>
      <w:r>
        <w:rPr>
          <w:rFonts w:ascii="Verdana" w:hAnsi="Verdana" w:cs="Arial"/>
          <w:sz w:val="20"/>
          <w:szCs w:val="20"/>
        </w:rPr>
        <w:t>, dove l’attività estrattiva di un tempo ha lasciato testimonianze concrete. Tra queste,</w:t>
      </w:r>
      <w:r w:rsidRPr="00AF07DD">
        <w:rPr>
          <w:rFonts w:ascii="Verdana" w:hAnsi="Verdana" w:cs="Arial"/>
          <w:sz w:val="20"/>
          <w:szCs w:val="20"/>
        </w:rPr>
        <w:t xml:space="preserve"> </w:t>
      </w:r>
      <w:r w:rsidRPr="005C5026">
        <w:rPr>
          <w:rFonts w:ascii="Verdana" w:hAnsi="Verdana" w:cs="Arial"/>
          <w:sz w:val="20"/>
          <w:szCs w:val="20"/>
        </w:rPr>
        <w:t>Porto Flavia</w:t>
      </w:r>
      <w:r>
        <w:rPr>
          <w:rFonts w:ascii="Verdana" w:hAnsi="Verdana" w:cs="Arial"/>
          <w:sz w:val="20"/>
          <w:szCs w:val="20"/>
        </w:rPr>
        <w:t xml:space="preserve">, un </w:t>
      </w:r>
      <w:r w:rsidRPr="005C5026">
        <w:rPr>
          <w:rFonts w:ascii="Verdana" w:hAnsi="Verdana" w:cs="Arial"/>
          <w:sz w:val="20"/>
          <w:szCs w:val="20"/>
        </w:rPr>
        <w:t>porto sospeso sul mare che permetteva il carico diretto dei minerali sulle navi</w:t>
      </w:r>
      <w:r>
        <w:rPr>
          <w:rFonts w:ascii="Verdana" w:hAnsi="Verdana" w:cs="Arial"/>
          <w:sz w:val="20"/>
          <w:szCs w:val="20"/>
        </w:rPr>
        <w:t>, l</w:t>
      </w:r>
      <w:r w:rsidRPr="005C5026">
        <w:rPr>
          <w:rFonts w:ascii="Verdana" w:hAnsi="Verdana" w:cs="Arial"/>
          <w:sz w:val="20"/>
          <w:szCs w:val="20"/>
        </w:rPr>
        <w:t xml:space="preserve">uoghi come Ingurtosu e </w:t>
      </w:r>
      <w:proofErr w:type="spellStart"/>
      <w:r w:rsidRPr="005C5026">
        <w:rPr>
          <w:rFonts w:ascii="Verdana" w:hAnsi="Verdana" w:cs="Arial"/>
          <w:sz w:val="20"/>
          <w:szCs w:val="20"/>
        </w:rPr>
        <w:t>Naracauli</w:t>
      </w:r>
      <w:proofErr w:type="spellEnd"/>
      <w:r w:rsidRPr="005C5026">
        <w:rPr>
          <w:rFonts w:ascii="Verdana" w:hAnsi="Verdana" w:cs="Arial"/>
          <w:sz w:val="20"/>
          <w:szCs w:val="20"/>
        </w:rPr>
        <w:t xml:space="preserve">, un tempo centri </w:t>
      </w:r>
      <w:r>
        <w:rPr>
          <w:rFonts w:ascii="Verdana" w:hAnsi="Verdana" w:cs="Arial"/>
          <w:sz w:val="20"/>
          <w:szCs w:val="20"/>
        </w:rPr>
        <w:t xml:space="preserve">abitati dai minatori e le loro famiglie, </w:t>
      </w:r>
      <w:r w:rsidRPr="005C5026">
        <w:rPr>
          <w:rFonts w:ascii="Verdana" w:hAnsi="Verdana" w:cs="Arial"/>
          <w:sz w:val="20"/>
          <w:szCs w:val="20"/>
        </w:rPr>
        <w:t xml:space="preserve">oggi </w:t>
      </w:r>
      <w:r>
        <w:rPr>
          <w:rFonts w:ascii="Verdana" w:hAnsi="Verdana" w:cs="Arial"/>
          <w:sz w:val="20"/>
          <w:szCs w:val="20"/>
        </w:rPr>
        <w:t>villaggi fantasma, la</w:t>
      </w:r>
      <w:r w:rsidRPr="005C5026">
        <w:rPr>
          <w:rFonts w:ascii="Verdana" w:hAnsi="Verdana" w:cs="Arial"/>
          <w:sz w:val="20"/>
          <w:szCs w:val="20"/>
        </w:rPr>
        <w:t xml:space="preserve"> Galleria Villamarina</w:t>
      </w:r>
      <w:r>
        <w:rPr>
          <w:rFonts w:ascii="Verdana" w:hAnsi="Verdana" w:cs="Arial"/>
          <w:sz w:val="20"/>
          <w:szCs w:val="20"/>
        </w:rPr>
        <w:t xml:space="preserve"> che permette di </w:t>
      </w:r>
      <w:r w:rsidRPr="005C5026">
        <w:rPr>
          <w:rFonts w:ascii="Verdana" w:hAnsi="Verdana" w:cs="Arial"/>
          <w:sz w:val="20"/>
          <w:szCs w:val="20"/>
        </w:rPr>
        <w:t>entra</w:t>
      </w:r>
      <w:r>
        <w:rPr>
          <w:rFonts w:ascii="Verdana" w:hAnsi="Verdana" w:cs="Arial"/>
          <w:sz w:val="20"/>
          <w:szCs w:val="20"/>
        </w:rPr>
        <w:t xml:space="preserve">re </w:t>
      </w:r>
      <w:r w:rsidRPr="005C5026">
        <w:rPr>
          <w:rFonts w:ascii="Verdana" w:hAnsi="Verdana" w:cs="Arial"/>
          <w:sz w:val="20"/>
          <w:szCs w:val="20"/>
        </w:rPr>
        <w:t>fisicamente nelle viscere della terra.</w:t>
      </w:r>
      <w:r>
        <w:rPr>
          <w:rFonts w:ascii="Verdana" w:hAnsi="Verdana" w:cs="Arial"/>
          <w:sz w:val="20"/>
          <w:szCs w:val="20"/>
        </w:rPr>
        <w:t xml:space="preserve"> E poi le chiese e i luoghi di culto dedicati a Santa Barbara, protettrice dei minatori. </w:t>
      </w:r>
    </w:p>
    <w:p w14:paraId="520BCDAD" w14:textId="77777777" w:rsidR="00B445AE" w:rsidRPr="00B47B81" w:rsidRDefault="00B445AE" w:rsidP="00B445AE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 w:rsidRPr="00F3280B">
        <w:rPr>
          <w:rFonts w:ascii="Verdana" w:hAnsi="Verdana" w:cs="Arial"/>
          <w:sz w:val="20"/>
          <w:szCs w:val="20"/>
        </w:rPr>
        <w:t>A mille metri di altitudine si sviluppa il</w:t>
      </w:r>
      <w:r>
        <w:rPr>
          <w:rFonts w:ascii="Verdana" w:hAnsi="Verdana" w:cs="Arial"/>
          <w:b/>
          <w:bCs/>
          <w:sz w:val="20"/>
          <w:szCs w:val="20"/>
        </w:rPr>
        <w:t xml:space="preserve"> Sentiero del Brigante </w:t>
      </w:r>
      <w:r w:rsidRPr="00F3280B">
        <w:rPr>
          <w:rFonts w:ascii="Verdana" w:hAnsi="Verdana" w:cs="Arial"/>
          <w:b/>
          <w:bCs/>
          <w:sz w:val="20"/>
          <w:szCs w:val="20"/>
        </w:rPr>
        <w:t>in Calabria</w:t>
      </w:r>
      <w:r>
        <w:rPr>
          <w:rFonts w:ascii="Verdana" w:hAnsi="Verdana" w:cs="Arial"/>
          <w:sz w:val="20"/>
          <w:szCs w:val="20"/>
        </w:rPr>
        <w:t xml:space="preserve">, lungo le strade dell’Aspromonte percorse anticamente a cavallo dai briganti che sfuggivano alla cattura. Oggi il percorso parte da </w:t>
      </w:r>
      <w:r w:rsidRPr="006C155A">
        <w:rPr>
          <w:rFonts w:ascii="Verdana" w:hAnsi="Verdana" w:cs="Arial"/>
          <w:sz w:val="20"/>
          <w:szCs w:val="20"/>
        </w:rPr>
        <w:t xml:space="preserve">Gambarie </w:t>
      </w:r>
      <w:r w:rsidRPr="00D64202">
        <w:rPr>
          <w:rFonts w:ascii="Verdana" w:hAnsi="Verdana" w:cs="Arial"/>
          <w:sz w:val="20"/>
          <w:szCs w:val="20"/>
        </w:rPr>
        <w:t>e </w:t>
      </w:r>
      <w:r w:rsidRPr="006C155A">
        <w:rPr>
          <w:rFonts w:ascii="Verdana" w:hAnsi="Verdana" w:cs="Arial"/>
          <w:sz w:val="20"/>
          <w:szCs w:val="20"/>
        </w:rPr>
        <w:t>si conclude alle Serre</w:t>
      </w:r>
      <w:r w:rsidRPr="00D64202">
        <w:rPr>
          <w:rFonts w:ascii="Verdana" w:hAnsi="Verdana" w:cs="Arial"/>
          <w:sz w:val="20"/>
          <w:szCs w:val="20"/>
        </w:rPr>
        <w:t>,</w:t>
      </w:r>
      <w:r>
        <w:rPr>
          <w:rFonts w:ascii="Verdana" w:hAnsi="Verdana" w:cs="Arial"/>
          <w:sz w:val="20"/>
          <w:szCs w:val="20"/>
        </w:rPr>
        <w:t xml:space="preserve"> passando per </w:t>
      </w:r>
      <w:r w:rsidRPr="00B47B81">
        <w:rPr>
          <w:rFonts w:ascii="Verdana" w:hAnsi="Verdana" w:cs="Arial"/>
          <w:sz w:val="20"/>
          <w:szCs w:val="20"/>
        </w:rPr>
        <w:t xml:space="preserve">Serra San Bruno o </w:t>
      </w:r>
      <w:r>
        <w:rPr>
          <w:rFonts w:ascii="Verdana" w:hAnsi="Verdana" w:cs="Arial"/>
          <w:sz w:val="20"/>
          <w:szCs w:val="20"/>
        </w:rPr>
        <w:t>per</w:t>
      </w:r>
      <w:r w:rsidRPr="00B47B81">
        <w:rPr>
          <w:rFonts w:ascii="Verdana" w:hAnsi="Verdana" w:cs="Arial"/>
          <w:sz w:val="20"/>
          <w:szCs w:val="20"/>
        </w:rPr>
        <w:t xml:space="preserve"> Stilo e la sua suggestiva chiesa bizantina. </w:t>
      </w:r>
      <w:r>
        <w:rPr>
          <w:rFonts w:ascii="Verdana" w:hAnsi="Verdana" w:cs="Arial"/>
          <w:sz w:val="20"/>
          <w:szCs w:val="20"/>
        </w:rPr>
        <w:t>U</w:t>
      </w:r>
      <w:r w:rsidRPr="00D64202">
        <w:rPr>
          <w:rFonts w:ascii="Verdana" w:hAnsi="Verdana" w:cs="Arial"/>
          <w:sz w:val="20"/>
          <w:szCs w:val="20"/>
        </w:rPr>
        <w:t>n itinerario montuoso</w:t>
      </w:r>
      <w:r>
        <w:rPr>
          <w:rFonts w:ascii="Verdana" w:hAnsi="Verdana" w:cs="Arial"/>
          <w:sz w:val="20"/>
          <w:szCs w:val="20"/>
        </w:rPr>
        <w:t xml:space="preserve"> di</w:t>
      </w:r>
      <w:r w:rsidRPr="00D64202">
        <w:rPr>
          <w:rFonts w:ascii="Verdana" w:hAnsi="Verdana" w:cs="Arial"/>
          <w:sz w:val="20"/>
          <w:szCs w:val="20"/>
        </w:rPr>
        <w:t> </w:t>
      </w:r>
      <w:r w:rsidRPr="00D86D90">
        <w:rPr>
          <w:rFonts w:ascii="Verdana" w:hAnsi="Verdana" w:cs="Arial"/>
          <w:b/>
          <w:bCs/>
          <w:sz w:val="20"/>
          <w:szCs w:val="20"/>
        </w:rPr>
        <w:t>120 chilometri</w:t>
      </w:r>
      <w:r>
        <w:rPr>
          <w:rFonts w:ascii="Verdana" w:hAnsi="Verdana" w:cs="Arial"/>
          <w:sz w:val="20"/>
          <w:szCs w:val="20"/>
        </w:rPr>
        <w:t xml:space="preserve"> che si addentra nelle</w:t>
      </w:r>
      <w:r w:rsidRPr="00D64202">
        <w:rPr>
          <w:rFonts w:ascii="Verdana" w:hAnsi="Verdana" w:cs="Arial"/>
          <w:sz w:val="20"/>
          <w:szCs w:val="20"/>
        </w:rPr>
        <w:t xml:space="preserve"> foreste</w:t>
      </w:r>
      <w:r>
        <w:rPr>
          <w:rFonts w:ascii="Verdana" w:hAnsi="Verdana" w:cs="Arial"/>
          <w:sz w:val="20"/>
          <w:szCs w:val="20"/>
        </w:rPr>
        <w:t xml:space="preserve">, passa </w:t>
      </w:r>
      <w:r w:rsidRPr="00D64202">
        <w:rPr>
          <w:rFonts w:ascii="Verdana" w:hAnsi="Verdana" w:cs="Arial"/>
          <w:sz w:val="20"/>
          <w:szCs w:val="20"/>
        </w:rPr>
        <w:t>torrenti e ruscelli, insediamenti rurali e paesi abbandonati.</w:t>
      </w:r>
    </w:p>
    <w:p w14:paraId="29DE5857" w14:textId="77777777" w:rsidR="00B445AE" w:rsidRDefault="00B445AE" w:rsidP="00B445AE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Il </w:t>
      </w:r>
      <w:r w:rsidRPr="000B2E4D">
        <w:rPr>
          <w:rFonts w:ascii="Verdana" w:hAnsi="Verdana" w:cs="Arial"/>
          <w:b/>
          <w:bCs/>
          <w:sz w:val="20"/>
          <w:szCs w:val="20"/>
        </w:rPr>
        <w:t>Cammino Materano</w:t>
      </w:r>
      <w:r>
        <w:rPr>
          <w:rFonts w:ascii="Verdana" w:hAnsi="Verdana" w:cs="Arial"/>
          <w:sz w:val="20"/>
          <w:szCs w:val="20"/>
        </w:rPr>
        <w:t xml:space="preserve"> segue la </w:t>
      </w:r>
      <w:r w:rsidRPr="000B2E4D">
        <w:rPr>
          <w:rFonts w:ascii="Verdana" w:hAnsi="Verdana" w:cs="Arial"/>
          <w:b/>
          <w:bCs/>
          <w:sz w:val="20"/>
          <w:szCs w:val="20"/>
        </w:rPr>
        <w:t>Via Lucana</w:t>
      </w:r>
      <w:r>
        <w:rPr>
          <w:rFonts w:ascii="Verdana" w:hAnsi="Verdana" w:cs="Arial"/>
          <w:sz w:val="20"/>
          <w:szCs w:val="20"/>
        </w:rPr>
        <w:t xml:space="preserve"> </w:t>
      </w:r>
      <w:r w:rsidRPr="00716A4D">
        <w:rPr>
          <w:rFonts w:ascii="Verdana" w:hAnsi="Verdana" w:cs="Arial"/>
          <w:b/>
          <w:bCs/>
          <w:sz w:val="20"/>
          <w:szCs w:val="20"/>
        </w:rPr>
        <w:t>in Basilicata</w:t>
      </w:r>
      <w:r>
        <w:rPr>
          <w:rFonts w:ascii="Verdana" w:hAnsi="Verdana" w:cs="Arial"/>
          <w:sz w:val="20"/>
          <w:szCs w:val="20"/>
        </w:rPr>
        <w:t xml:space="preserve">: 114 km </w:t>
      </w:r>
      <w:r w:rsidRPr="006B6AAC">
        <w:rPr>
          <w:rFonts w:ascii="Verdana" w:hAnsi="Verdana" w:cs="Arial"/>
          <w:sz w:val="20"/>
          <w:szCs w:val="20"/>
        </w:rPr>
        <w:t>tra le valli fluviali del Bradano e del Basento</w:t>
      </w:r>
      <w:r>
        <w:rPr>
          <w:rFonts w:ascii="Verdana" w:hAnsi="Verdana" w:cs="Arial"/>
          <w:sz w:val="20"/>
          <w:szCs w:val="20"/>
        </w:rPr>
        <w:t xml:space="preserve">, da Tricarico a Matera. Si attraversano </w:t>
      </w:r>
      <w:r w:rsidRPr="006B6AAC">
        <w:rPr>
          <w:rFonts w:ascii="Verdana" w:hAnsi="Verdana" w:cs="Arial"/>
          <w:sz w:val="20"/>
          <w:szCs w:val="20"/>
        </w:rPr>
        <w:t>suggestive cittad</w:t>
      </w:r>
      <w:r>
        <w:rPr>
          <w:rFonts w:ascii="Verdana" w:hAnsi="Verdana" w:cs="Arial"/>
          <w:sz w:val="20"/>
          <w:szCs w:val="20"/>
        </w:rPr>
        <w:t>ine</w:t>
      </w:r>
      <w:r w:rsidRPr="006B6AAC">
        <w:rPr>
          <w:rFonts w:ascii="Verdana" w:hAnsi="Verdana" w:cs="Arial"/>
          <w:sz w:val="20"/>
          <w:szCs w:val="20"/>
        </w:rPr>
        <w:t xml:space="preserve"> di origine medievale</w:t>
      </w:r>
      <w:r>
        <w:rPr>
          <w:rFonts w:ascii="Verdana" w:hAnsi="Verdana" w:cs="Arial"/>
          <w:sz w:val="20"/>
          <w:szCs w:val="20"/>
        </w:rPr>
        <w:t xml:space="preserve">, boschi e distese di pascoli, coltivazioni e uliveti, </w:t>
      </w:r>
      <w:r w:rsidRPr="00A93C12">
        <w:rPr>
          <w:rFonts w:ascii="Verdana" w:hAnsi="Verdana" w:cs="Arial"/>
          <w:sz w:val="20"/>
          <w:szCs w:val="20"/>
        </w:rPr>
        <w:t>valli fluviali e </w:t>
      </w:r>
      <w:r w:rsidRPr="00E95775">
        <w:rPr>
          <w:rFonts w:ascii="Verdana" w:hAnsi="Verdana" w:cs="Arial"/>
          <w:sz w:val="20"/>
          <w:szCs w:val="20"/>
        </w:rPr>
        <w:t>calanchi</w:t>
      </w:r>
      <w:r>
        <w:rPr>
          <w:rFonts w:ascii="Verdana" w:hAnsi="Verdana" w:cs="Arial"/>
          <w:sz w:val="20"/>
          <w:szCs w:val="20"/>
        </w:rPr>
        <w:t xml:space="preserve">, in un mosaico particolare di paesaggi naturali. Sono 6 le tappe e permettono di immergersi nella storia e nell’entroterra lucano, visitando tra l’altro il gioiello di </w:t>
      </w:r>
      <w:r w:rsidRPr="00A125D3">
        <w:rPr>
          <w:rFonts w:ascii="Verdana" w:hAnsi="Verdana" w:cs="Arial"/>
          <w:b/>
          <w:bCs/>
          <w:sz w:val="20"/>
          <w:szCs w:val="20"/>
        </w:rPr>
        <w:t>Matera</w:t>
      </w:r>
      <w:r>
        <w:rPr>
          <w:rFonts w:ascii="Verdana" w:hAnsi="Verdana" w:cs="Arial"/>
          <w:sz w:val="20"/>
          <w:szCs w:val="20"/>
        </w:rPr>
        <w:t xml:space="preserve">, patrimonio dell’umanità Unesco. </w:t>
      </w:r>
    </w:p>
    <w:p w14:paraId="51EFCA0F" w14:textId="77777777" w:rsidR="00B445AE" w:rsidRDefault="00B445AE" w:rsidP="00B445AE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</w:p>
    <w:p w14:paraId="77279416" w14:textId="77777777" w:rsidR="00B445AE" w:rsidRPr="00EC7DB4" w:rsidRDefault="00B445AE" w:rsidP="00B445AE">
      <w:pPr>
        <w:spacing w:after="0" w:line="240" w:lineRule="auto"/>
        <w:jc w:val="both"/>
        <w:rPr>
          <w:rFonts w:ascii="Verdana" w:hAnsi="Verdana" w:cs="Arial"/>
          <w:b/>
          <w:bCs/>
          <w:color w:val="3D7050"/>
          <w:sz w:val="22"/>
          <w:szCs w:val="22"/>
        </w:rPr>
      </w:pPr>
      <w:r>
        <w:rPr>
          <w:rFonts w:ascii="Verdana" w:hAnsi="Verdana" w:cs="Arial"/>
          <w:b/>
          <w:bCs/>
          <w:color w:val="3D7050"/>
          <w:sz w:val="22"/>
          <w:szCs w:val="22"/>
        </w:rPr>
        <w:t>Lungo le vie d’acqua: il Sentiero della Bonifica</w:t>
      </w:r>
    </w:p>
    <w:p w14:paraId="44690CBF" w14:textId="77777777" w:rsidR="00B445AE" w:rsidRDefault="00B445AE" w:rsidP="00B445AE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L’Italia è percorsa da nord a sud anche dalle </w:t>
      </w:r>
      <w:r w:rsidRPr="00EA097A">
        <w:rPr>
          <w:rFonts w:ascii="Verdana" w:hAnsi="Verdana" w:cs="Arial"/>
          <w:b/>
          <w:bCs/>
          <w:sz w:val="20"/>
          <w:szCs w:val="20"/>
        </w:rPr>
        <w:t>vie d’acqua</w:t>
      </w:r>
      <w:r>
        <w:rPr>
          <w:rFonts w:ascii="Verdana" w:hAnsi="Verdana" w:cs="Arial"/>
          <w:sz w:val="20"/>
          <w:szCs w:val="20"/>
        </w:rPr>
        <w:t xml:space="preserve">: cammini che si snodano lungo fiumi, tratti che seguono argini e antiche rogge, sentieri che portano alla scoperta di foci e cascate. In Toscana si trova il </w:t>
      </w:r>
      <w:r w:rsidRPr="0056761D">
        <w:rPr>
          <w:rFonts w:ascii="Verdana" w:hAnsi="Verdana" w:cs="Arial"/>
          <w:b/>
          <w:bCs/>
          <w:sz w:val="20"/>
          <w:szCs w:val="20"/>
        </w:rPr>
        <w:t>Sentiero della Bonifica</w:t>
      </w:r>
      <w:r>
        <w:rPr>
          <w:rFonts w:ascii="Verdana" w:hAnsi="Verdana" w:cs="Arial"/>
          <w:sz w:val="20"/>
          <w:szCs w:val="20"/>
        </w:rPr>
        <w:t xml:space="preserve">, un percorso di </w:t>
      </w:r>
      <w:r w:rsidRPr="00DF6B3B">
        <w:rPr>
          <w:rFonts w:ascii="Verdana" w:hAnsi="Verdana" w:cs="Arial"/>
          <w:sz w:val="20"/>
          <w:szCs w:val="20"/>
        </w:rPr>
        <w:t xml:space="preserve">circa 62 km </w:t>
      </w:r>
      <w:r w:rsidRPr="00BF5250">
        <w:rPr>
          <w:rFonts w:ascii="Verdana" w:hAnsi="Verdana" w:cs="Arial"/>
          <w:sz w:val="20"/>
          <w:szCs w:val="20"/>
        </w:rPr>
        <w:t xml:space="preserve">quasi interamente </w:t>
      </w:r>
      <w:r w:rsidRPr="000074FC">
        <w:rPr>
          <w:rFonts w:ascii="Verdana" w:hAnsi="Verdana" w:cs="Arial"/>
          <w:sz w:val="20"/>
          <w:szCs w:val="20"/>
        </w:rPr>
        <w:t>pianeggiante</w:t>
      </w:r>
      <w:r w:rsidRPr="00BF5250">
        <w:rPr>
          <w:rFonts w:ascii="Verdana" w:hAnsi="Verdana" w:cs="Arial"/>
          <w:sz w:val="20"/>
          <w:szCs w:val="20"/>
        </w:rPr>
        <w:t xml:space="preserve"> e privo di traffico motorizzato</w:t>
      </w:r>
      <w:r>
        <w:rPr>
          <w:rFonts w:ascii="Verdana" w:hAnsi="Verdana" w:cs="Arial"/>
          <w:sz w:val="20"/>
          <w:szCs w:val="20"/>
        </w:rPr>
        <w:t xml:space="preserve">, </w:t>
      </w:r>
      <w:r w:rsidRPr="00DF6B3B">
        <w:rPr>
          <w:rFonts w:ascii="Verdana" w:hAnsi="Verdana" w:cs="Arial"/>
          <w:sz w:val="20"/>
          <w:szCs w:val="20"/>
        </w:rPr>
        <w:t xml:space="preserve">che segue il Canale Maestro della Chiana, collegando Arezzo a Chiusi. </w:t>
      </w:r>
      <w:r>
        <w:rPr>
          <w:rFonts w:ascii="Verdana" w:hAnsi="Verdana" w:cs="Arial"/>
          <w:sz w:val="20"/>
          <w:szCs w:val="20"/>
        </w:rPr>
        <w:t>Un</w:t>
      </w:r>
      <w:r w:rsidRPr="00BF5250">
        <w:rPr>
          <w:rFonts w:ascii="Verdana" w:hAnsi="Verdana" w:cs="Arial"/>
          <w:sz w:val="20"/>
          <w:szCs w:val="20"/>
        </w:rPr>
        <w:t xml:space="preserve"> sentiero </w:t>
      </w:r>
      <w:r>
        <w:rPr>
          <w:rFonts w:ascii="Verdana" w:hAnsi="Verdana" w:cs="Arial"/>
          <w:sz w:val="20"/>
          <w:szCs w:val="20"/>
        </w:rPr>
        <w:t xml:space="preserve">all’insegna dell’ingegneria idraulica che permette di </w:t>
      </w:r>
      <w:r w:rsidRPr="00BF5250">
        <w:rPr>
          <w:rFonts w:ascii="Verdana" w:hAnsi="Verdana" w:cs="Arial"/>
          <w:sz w:val="20"/>
          <w:szCs w:val="20"/>
        </w:rPr>
        <w:t xml:space="preserve">seguire le tracce di </w:t>
      </w:r>
      <w:r w:rsidRPr="009D5922">
        <w:rPr>
          <w:rFonts w:ascii="Verdana" w:hAnsi="Verdana" w:cs="Arial"/>
          <w:b/>
          <w:bCs/>
          <w:sz w:val="20"/>
          <w:szCs w:val="20"/>
        </w:rPr>
        <w:t>un'opera di bonifica iniziata nel XVI secolo</w:t>
      </w:r>
      <w:r w:rsidRPr="00BF5250">
        <w:rPr>
          <w:rFonts w:ascii="Verdana" w:hAnsi="Verdana" w:cs="Arial"/>
          <w:sz w:val="20"/>
          <w:szCs w:val="20"/>
        </w:rPr>
        <w:t xml:space="preserve">. Lungo il </w:t>
      </w:r>
      <w:proofErr w:type="gramStart"/>
      <w:r w:rsidRPr="00BF5250">
        <w:rPr>
          <w:rFonts w:ascii="Verdana" w:hAnsi="Verdana" w:cs="Arial"/>
          <w:sz w:val="20"/>
          <w:szCs w:val="20"/>
        </w:rPr>
        <w:t xml:space="preserve">tragitto </w:t>
      </w:r>
      <w:r>
        <w:rPr>
          <w:rFonts w:ascii="Verdana" w:hAnsi="Verdana" w:cs="Arial"/>
          <w:sz w:val="20"/>
          <w:szCs w:val="20"/>
        </w:rPr>
        <w:t>infatti</w:t>
      </w:r>
      <w:proofErr w:type="gramEnd"/>
      <w:r>
        <w:rPr>
          <w:rFonts w:ascii="Verdana" w:hAnsi="Verdana" w:cs="Arial"/>
          <w:sz w:val="20"/>
          <w:szCs w:val="20"/>
        </w:rPr>
        <w:t xml:space="preserve"> si alternano chiuse e ponti, m</w:t>
      </w:r>
      <w:r w:rsidRPr="00BF5250">
        <w:rPr>
          <w:rFonts w:ascii="Verdana" w:hAnsi="Verdana" w:cs="Arial"/>
          <w:sz w:val="20"/>
          <w:szCs w:val="20"/>
        </w:rPr>
        <w:t>anufatti storici che regolavano</w:t>
      </w:r>
      <w:r>
        <w:rPr>
          <w:rFonts w:ascii="Verdana" w:hAnsi="Verdana" w:cs="Arial"/>
          <w:sz w:val="20"/>
          <w:szCs w:val="20"/>
        </w:rPr>
        <w:t xml:space="preserve"> </w:t>
      </w:r>
      <w:r w:rsidRPr="00BF5250">
        <w:rPr>
          <w:rFonts w:ascii="Verdana" w:hAnsi="Verdana" w:cs="Arial"/>
          <w:sz w:val="20"/>
          <w:szCs w:val="20"/>
        </w:rPr>
        <w:t>il flusso delle acque</w:t>
      </w:r>
      <w:r>
        <w:rPr>
          <w:rFonts w:ascii="Verdana" w:hAnsi="Verdana" w:cs="Arial"/>
          <w:sz w:val="20"/>
          <w:szCs w:val="20"/>
        </w:rPr>
        <w:t xml:space="preserve">, tra cui il </w:t>
      </w:r>
      <w:r w:rsidRPr="00585C78">
        <w:rPr>
          <w:rFonts w:ascii="Verdana" w:hAnsi="Verdana" w:cs="Arial"/>
          <w:sz w:val="20"/>
          <w:szCs w:val="20"/>
        </w:rPr>
        <w:t>Callone di Valiano</w:t>
      </w:r>
      <w:r>
        <w:rPr>
          <w:rFonts w:ascii="Verdana" w:hAnsi="Verdana" w:cs="Arial"/>
          <w:sz w:val="20"/>
          <w:szCs w:val="20"/>
        </w:rPr>
        <w:t>,</w:t>
      </w:r>
      <w:r w:rsidRPr="00585C78">
        <w:rPr>
          <w:rFonts w:ascii="Verdana" w:hAnsi="Verdana" w:cs="Arial"/>
          <w:sz w:val="20"/>
          <w:szCs w:val="20"/>
        </w:rPr>
        <w:t xml:space="preserve"> </w:t>
      </w:r>
      <w:r w:rsidRPr="00BF5250">
        <w:rPr>
          <w:rFonts w:ascii="Verdana" w:hAnsi="Verdana" w:cs="Arial"/>
          <w:sz w:val="20"/>
          <w:szCs w:val="20"/>
        </w:rPr>
        <w:t>fondamentale per il controllo dei livelli idrici tra lo Stato Pontificio e il Granducato di Toscana</w:t>
      </w:r>
      <w:r>
        <w:rPr>
          <w:rFonts w:ascii="Verdana" w:hAnsi="Verdana" w:cs="Arial"/>
          <w:sz w:val="20"/>
          <w:szCs w:val="20"/>
        </w:rPr>
        <w:t xml:space="preserve">. Si </w:t>
      </w:r>
      <w:r>
        <w:rPr>
          <w:rFonts w:ascii="Verdana" w:hAnsi="Verdana" w:cs="Arial"/>
          <w:sz w:val="20"/>
          <w:szCs w:val="20"/>
        </w:rPr>
        <w:lastRenderedPageBreak/>
        <w:t xml:space="preserve">incontrano la </w:t>
      </w:r>
      <w:r w:rsidRPr="00264859">
        <w:rPr>
          <w:rFonts w:ascii="Verdana" w:hAnsi="Verdana" w:cs="Arial"/>
          <w:sz w:val="20"/>
          <w:szCs w:val="20"/>
        </w:rPr>
        <w:t>Colmata di Brolio</w:t>
      </w:r>
      <w:r>
        <w:rPr>
          <w:rFonts w:ascii="Verdana" w:hAnsi="Verdana" w:cs="Arial"/>
          <w:b/>
          <w:bCs/>
          <w:sz w:val="20"/>
          <w:szCs w:val="20"/>
        </w:rPr>
        <w:t xml:space="preserve"> </w:t>
      </w:r>
      <w:r w:rsidRPr="005050E8">
        <w:rPr>
          <w:rFonts w:ascii="Verdana" w:hAnsi="Verdana" w:cs="Arial"/>
          <w:sz w:val="20"/>
          <w:szCs w:val="20"/>
        </w:rPr>
        <w:t>composta dai detriti</w:t>
      </w:r>
      <w:r>
        <w:rPr>
          <w:rFonts w:ascii="Verdana" w:hAnsi="Verdana" w:cs="Arial"/>
          <w:b/>
          <w:bCs/>
          <w:sz w:val="20"/>
          <w:szCs w:val="20"/>
        </w:rPr>
        <w:t xml:space="preserve"> </w:t>
      </w:r>
      <w:r w:rsidRPr="00BF5250">
        <w:rPr>
          <w:rFonts w:ascii="Verdana" w:hAnsi="Verdana" w:cs="Arial"/>
          <w:sz w:val="20"/>
          <w:szCs w:val="20"/>
        </w:rPr>
        <w:t>dei fiumi</w:t>
      </w:r>
      <w:r w:rsidRPr="005050E8">
        <w:rPr>
          <w:rFonts w:ascii="Verdana" w:hAnsi="Verdana" w:cs="Arial"/>
          <w:sz w:val="20"/>
          <w:szCs w:val="20"/>
        </w:rPr>
        <w:t xml:space="preserve"> </w:t>
      </w:r>
      <w:r w:rsidRPr="00BF5250">
        <w:rPr>
          <w:rFonts w:ascii="Verdana" w:hAnsi="Verdana" w:cs="Arial"/>
          <w:sz w:val="20"/>
          <w:szCs w:val="20"/>
        </w:rPr>
        <w:t>usati per innalzare il livello del suolo</w:t>
      </w:r>
      <w:r>
        <w:rPr>
          <w:rFonts w:ascii="Verdana" w:hAnsi="Verdana" w:cs="Arial"/>
          <w:sz w:val="20"/>
          <w:szCs w:val="20"/>
        </w:rPr>
        <w:t xml:space="preserve">, il Lago di Chiusi, </w:t>
      </w:r>
      <w:r w:rsidRPr="00BF5250">
        <w:rPr>
          <w:rFonts w:ascii="Verdana" w:hAnsi="Verdana" w:cs="Arial"/>
          <w:sz w:val="20"/>
          <w:szCs w:val="20"/>
        </w:rPr>
        <w:t>perfett</w:t>
      </w:r>
      <w:r>
        <w:rPr>
          <w:rFonts w:ascii="Verdana" w:hAnsi="Verdana" w:cs="Arial"/>
          <w:sz w:val="20"/>
          <w:szCs w:val="20"/>
        </w:rPr>
        <w:t>o</w:t>
      </w:r>
      <w:r w:rsidRPr="00BF5250">
        <w:rPr>
          <w:rFonts w:ascii="Verdana" w:hAnsi="Verdana" w:cs="Arial"/>
          <w:sz w:val="20"/>
          <w:szCs w:val="20"/>
        </w:rPr>
        <w:t xml:space="preserve"> per il birdwatching</w:t>
      </w:r>
      <w:r>
        <w:rPr>
          <w:rFonts w:ascii="Verdana" w:hAnsi="Verdana" w:cs="Arial"/>
          <w:sz w:val="20"/>
          <w:szCs w:val="20"/>
        </w:rPr>
        <w:t xml:space="preserve"> e il </w:t>
      </w:r>
      <w:r w:rsidRPr="005050E8">
        <w:rPr>
          <w:rFonts w:ascii="Verdana" w:hAnsi="Verdana" w:cs="Arial"/>
          <w:sz w:val="20"/>
          <w:szCs w:val="20"/>
        </w:rPr>
        <w:t>Lago di Montepulciano</w:t>
      </w:r>
      <w:r>
        <w:rPr>
          <w:rFonts w:ascii="Verdana" w:hAnsi="Verdana" w:cs="Arial"/>
          <w:sz w:val="20"/>
          <w:szCs w:val="20"/>
        </w:rPr>
        <w:t>, r</w:t>
      </w:r>
      <w:r w:rsidRPr="00BF5250">
        <w:rPr>
          <w:rFonts w:ascii="Verdana" w:hAnsi="Verdana" w:cs="Arial"/>
          <w:sz w:val="20"/>
          <w:szCs w:val="20"/>
        </w:rPr>
        <w:t xml:space="preserve">iserva naturale </w:t>
      </w:r>
      <w:r>
        <w:rPr>
          <w:rFonts w:ascii="Verdana" w:hAnsi="Verdana" w:cs="Arial"/>
          <w:sz w:val="20"/>
          <w:szCs w:val="20"/>
        </w:rPr>
        <w:t>a tutela di</w:t>
      </w:r>
      <w:r w:rsidRPr="00BF5250">
        <w:rPr>
          <w:rFonts w:ascii="Verdana" w:hAnsi="Verdana" w:cs="Arial"/>
          <w:sz w:val="20"/>
          <w:szCs w:val="20"/>
        </w:rPr>
        <w:t xml:space="preserve"> flora e fauna locale</w:t>
      </w:r>
      <w:r>
        <w:rPr>
          <w:rFonts w:ascii="Verdana" w:hAnsi="Verdana" w:cs="Arial"/>
          <w:sz w:val="20"/>
          <w:szCs w:val="20"/>
        </w:rPr>
        <w:t xml:space="preserve">. </w:t>
      </w:r>
    </w:p>
    <w:p w14:paraId="0D1AE5DD" w14:textId="77777777" w:rsidR="00B445AE" w:rsidRDefault="00B445AE" w:rsidP="00B445AE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Il percorso inoltre si presta all’intermodalità. P</w:t>
      </w:r>
      <w:r w:rsidRPr="00BF5250">
        <w:rPr>
          <w:rFonts w:ascii="Verdana" w:hAnsi="Verdana" w:cs="Arial"/>
          <w:sz w:val="20"/>
          <w:szCs w:val="20"/>
        </w:rPr>
        <w:t>erfettamente servito dalla linea ferroviaria</w:t>
      </w:r>
      <w:r w:rsidRPr="00455617">
        <w:rPr>
          <w:rFonts w:ascii="Verdana" w:hAnsi="Verdana" w:cs="Arial"/>
          <w:sz w:val="20"/>
          <w:szCs w:val="20"/>
        </w:rPr>
        <w:t xml:space="preserve"> </w:t>
      </w:r>
      <w:r w:rsidRPr="00BF5250">
        <w:rPr>
          <w:rFonts w:ascii="Verdana" w:hAnsi="Verdana" w:cs="Arial"/>
          <w:sz w:val="20"/>
          <w:szCs w:val="20"/>
        </w:rPr>
        <w:t>Firenze-Roma</w:t>
      </w:r>
      <w:r>
        <w:rPr>
          <w:rFonts w:ascii="Verdana" w:hAnsi="Verdana" w:cs="Arial"/>
          <w:sz w:val="20"/>
          <w:szCs w:val="20"/>
        </w:rPr>
        <w:t xml:space="preserve">, permette di </w:t>
      </w:r>
      <w:r w:rsidRPr="00BF5250">
        <w:rPr>
          <w:rFonts w:ascii="Verdana" w:hAnsi="Verdana" w:cs="Arial"/>
          <w:sz w:val="20"/>
          <w:szCs w:val="20"/>
        </w:rPr>
        <w:t>arrivare in treno ad Arezzo e ripartire da Chiusi-Chianciano Terme (o viceversa), caricando la bici sul treno</w:t>
      </w:r>
      <w:r>
        <w:rPr>
          <w:rFonts w:ascii="Verdana" w:hAnsi="Verdana" w:cs="Arial"/>
          <w:sz w:val="20"/>
          <w:szCs w:val="20"/>
        </w:rPr>
        <w:t>.</w:t>
      </w:r>
    </w:p>
    <w:p w14:paraId="5BF10708" w14:textId="77777777" w:rsidR="00B445AE" w:rsidRPr="005C5026" w:rsidRDefault="00B445AE" w:rsidP="00B445AE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</w:p>
    <w:p w14:paraId="48A79D24" w14:textId="77777777" w:rsidR="00B445AE" w:rsidRPr="00B570A5" w:rsidRDefault="00B445AE" w:rsidP="00B445AE">
      <w:pPr>
        <w:pStyle w:val="Default"/>
        <w:jc w:val="both"/>
        <w:rPr>
          <w:rFonts w:ascii="Verdana" w:hAnsi="Verdana" w:cs="Arial"/>
          <w:b/>
          <w:bCs/>
          <w:color w:val="3D7050"/>
          <w:sz w:val="22"/>
          <w:szCs w:val="22"/>
        </w:rPr>
      </w:pPr>
      <w:r w:rsidRPr="00B570A5">
        <w:rPr>
          <w:rFonts w:ascii="Verdana" w:hAnsi="Verdana" w:cs="Arial"/>
          <w:b/>
          <w:bCs/>
          <w:color w:val="3D7050"/>
          <w:sz w:val="22"/>
          <w:szCs w:val="22"/>
        </w:rPr>
        <w:t>TERRAE, in viaggio oltre i luoghi comuni</w:t>
      </w:r>
      <w:r>
        <w:rPr>
          <w:rFonts w:ascii="Verdana" w:hAnsi="Verdana" w:cs="Arial"/>
          <w:b/>
          <w:bCs/>
          <w:color w:val="3D7050"/>
          <w:sz w:val="22"/>
          <w:szCs w:val="22"/>
        </w:rPr>
        <w:t xml:space="preserve"> </w:t>
      </w:r>
      <w:r w:rsidRPr="00B570A5">
        <w:rPr>
          <w:rFonts w:ascii="Verdana" w:hAnsi="Verdana" w:cs="Arial"/>
          <w:b/>
          <w:bCs/>
          <w:color w:val="3D7050"/>
          <w:sz w:val="22"/>
          <w:szCs w:val="22"/>
        </w:rPr>
        <w:t xml:space="preserve">by </w:t>
      </w:r>
      <w:proofErr w:type="spellStart"/>
      <w:r w:rsidRPr="00B570A5">
        <w:rPr>
          <w:rFonts w:ascii="Verdana" w:hAnsi="Verdana" w:cs="Arial"/>
          <w:b/>
          <w:bCs/>
          <w:color w:val="3D7050"/>
          <w:sz w:val="22"/>
          <w:szCs w:val="22"/>
        </w:rPr>
        <w:t>Agritravel</w:t>
      </w:r>
      <w:proofErr w:type="spellEnd"/>
      <w:r w:rsidRPr="00B570A5">
        <w:rPr>
          <w:rFonts w:ascii="Verdana" w:hAnsi="Verdana" w:cs="Arial"/>
          <w:b/>
          <w:bCs/>
          <w:color w:val="3D7050"/>
          <w:sz w:val="22"/>
          <w:szCs w:val="22"/>
        </w:rPr>
        <w:t xml:space="preserve"> Expo</w:t>
      </w:r>
    </w:p>
    <w:p w14:paraId="614442BF" w14:textId="77777777" w:rsidR="00B445AE" w:rsidRPr="00EA413D" w:rsidRDefault="00B445AE" w:rsidP="00B445AE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EA413D">
        <w:rPr>
          <w:rFonts w:ascii="Verdana" w:hAnsi="Verdana"/>
          <w:sz w:val="20"/>
          <w:szCs w:val="20"/>
        </w:rPr>
        <w:t>A Fiera di Bergamo</w:t>
      </w:r>
      <w:r w:rsidRPr="00EA413D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EA413D">
        <w:rPr>
          <w:rFonts w:ascii="Verdana" w:hAnsi="Verdana"/>
          <w:sz w:val="20"/>
          <w:szCs w:val="20"/>
        </w:rPr>
        <w:t>Promoberg</w:t>
      </w:r>
      <w:proofErr w:type="spellEnd"/>
      <w:r w:rsidRPr="00EA413D">
        <w:rPr>
          <w:rFonts w:ascii="Verdana" w:hAnsi="Verdana"/>
          <w:sz w:val="20"/>
          <w:szCs w:val="20"/>
        </w:rPr>
        <w:t>,</w:t>
      </w:r>
      <w:r w:rsidRPr="00EA413D">
        <w:rPr>
          <w:rFonts w:ascii="Verdana" w:hAnsi="Verdana"/>
          <w:b/>
          <w:bCs/>
          <w:sz w:val="20"/>
          <w:szCs w:val="20"/>
        </w:rPr>
        <w:t xml:space="preserve"> dal 20 al 22 novembre 2026</w:t>
      </w:r>
      <w:r w:rsidRPr="00EA413D">
        <w:rPr>
          <w:rFonts w:ascii="Verdana" w:hAnsi="Verdana"/>
          <w:sz w:val="20"/>
          <w:szCs w:val="20"/>
        </w:rPr>
        <w:t xml:space="preserve"> torna la fiera internazionale dedicata al turismo sostenibile </w:t>
      </w:r>
      <w:r w:rsidRPr="00EA413D">
        <w:rPr>
          <w:rFonts w:ascii="Verdana" w:hAnsi="Verdana"/>
          <w:b/>
          <w:bCs/>
          <w:sz w:val="20"/>
          <w:szCs w:val="20"/>
        </w:rPr>
        <w:t xml:space="preserve">TERRAE, in viaggio oltre i luoghi comuni by </w:t>
      </w:r>
      <w:proofErr w:type="spellStart"/>
      <w:r w:rsidRPr="00EA413D">
        <w:rPr>
          <w:rFonts w:ascii="Verdana" w:hAnsi="Verdana"/>
          <w:b/>
          <w:bCs/>
          <w:sz w:val="20"/>
          <w:szCs w:val="20"/>
        </w:rPr>
        <w:t>Agritravel</w:t>
      </w:r>
      <w:proofErr w:type="spellEnd"/>
      <w:r w:rsidRPr="00EA413D">
        <w:rPr>
          <w:rFonts w:ascii="Verdana" w:hAnsi="Verdana"/>
          <w:b/>
          <w:bCs/>
          <w:sz w:val="20"/>
          <w:szCs w:val="20"/>
        </w:rPr>
        <w:t xml:space="preserve"> Expo</w:t>
      </w:r>
      <w:r w:rsidRPr="00EA413D">
        <w:rPr>
          <w:rFonts w:ascii="Verdana" w:hAnsi="Verdana"/>
          <w:sz w:val="20"/>
          <w:szCs w:val="20"/>
        </w:rPr>
        <w:t>.</w:t>
      </w:r>
    </w:p>
    <w:p w14:paraId="12C17CF8" w14:textId="77777777" w:rsidR="00B445AE" w:rsidRPr="00EA413D" w:rsidRDefault="00B445AE" w:rsidP="00B445AE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EA413D">
        <w:rPr>
          <w:rFonts w:ascii="Verdana" w:hAnsi="Verdana"/>
          <w:sz w:val="20"/>
          <w:szCs w:val="20"/>
        </w:rPr>
        <w:t>Giunto all’</w:t>
      </w:r>
      <w:proofErr w:type="gramStart"/>
      <w:r w:rsidRPr="00EA413D">
        <w:rPr>
          <w:rFonts w:ascii="Verdana" w:hAnsi="Verdana"/>
          <w:sz w:val="20"/>
          <w:szCs w:val="20"/>
        </w:rPr>
        <w:t>11</w:t>
      </w:r>
      <w:r w:rsidRPr="00EA413D">
        <w:rPr>
          <w:rFonts w:ascii="Verdana" w:hAnsi="Verdana"/>
          <w:sz w:val="20"/>
          <w:szCs w:val="20"/>
          <w:vertAlign w:val="superscript"/>
        </w:rPr>
        <w:t>ª</w:t>
      </w:r>
      <w:proofErr w:type="gramEnd"/>
      <w:r w:rsidRPr="00EA413D">
        <w:rPr>
          <w:rFonts w:ascii="Verdana" w:hAnsi="Verdana"/>
          <w:sz w:val="20"/>
          <w:szCs w:val="20"/>
          <w:vertAlign w:val="superscript"/>
        </w:rPr>
        <w:t xml:space="preserve"> </w:t>
      </w:r>
      <w:r w:rsidRPr="00EA413D">
        <w:rPr>
          <w:rFonts w:ascii="Verdana" w:hAnsi="Verdana"/>
          <w:sz w:val="20"/>
          <w:szCs w:val="20"/>
        </w:rPr>
        <w:t xml:space="preserve">edizione, il salone internazionale del turismo lento e dei territori conduce i visitatori alla scoperta di destinazioni, italiane e straniere, fuori dalle rotte turistiche, per valorizzare la vacanza slow. Paesi e regioni, tour operator, borghi, cammini e vie d’acqua, ma anche artigianato, enogastronomia e cultura: sarà l’occasione per conoscere </w:t>
      </w:r>
      <w:r w:rsidRPr="00EA413D">
        <w:rPr>
          <w:rFonts w:ascii="Verdana" w:hAnsi="Verdana"/>
          <w:b/>
          <w:bCs/>
          <w:sz w:val="20"/>
          <w:szCs w:val="20"/>
        </w:rPr>
        <w:t>il meglio del territorio</w:t>
      </w:r>
      <w:r w:rsidRPr="00EA413D">
        <w:rPr>
          <w:rFonts w:ascii="Verdana" w:hAnsi="Verdana"/>
          <w:sz w:val="20"/>
          <w:szCs w:val="20"/>
        </w:rPr>
        <w:t xml:space="preserve"> e vivere </w:t>
      </w:r>
      <w:r w:rsidRPr="00EA413D">
        <w:rPr>
          <w:rFonts w:ascii="Verdana" w:hAnsi="Verdana"/>
          <w:b/>
          <w:bCs/>
          <w:sz w:val="20"/>
          <w:szCs w:val="20"/>
        </w:rPr>
        <w:t>esperienze all’insegna dell’autenticità</w:t>
      </w:r>
      <w:r w:rsidRPr="00EA413D">
        <w:rPr>
          <w:rFonts w:ascii="Verdana" w:hAnsi="Verdana"/>
          <w:sz w:val="20"/>
          <w:szCs w:val="20"/>
        </w:rPr>
        <w:t>. Ma anche per dare voce e visibilità a tradizioni, paesaggi e comunità locali spesso ai margini del circuito turistico mainstream.</w:t>
      </w:r>
    </w:p>
    <w:p w14:paraId="23E3F8EF" w14:textId="77777777" w:rsidR="00B445AE" w:rsidRPr="00EA413D" w:rsidRDefault="00B445AE" w:rsidP="00B445AE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EA413D">
        <w:rPr>
          <w:rFonts w:ascii="Verdana" w:hAnsi="Verdana" w:cs="Arial"/>
          <w:sz w:val="20"/>
          <w:szCs w:val="20"/>
        </w:rPr>
        <w:t xml:space="preserve">TERRAE si rivolge a tutto il mondo del turismo slow, </w:t>
      </w:r>
      <w:r w:rsidRPr="00EA413D">
        <w:rPr>
          <w:rFonts w:ascii="Verdana" w:hAnsi="Verdana" w:cs="Arial"/>
          <w:b/>
          <w:bCs/>
          <w:sz w:val="20"/>
          <w:szCs w:val="20"/>
        </w:rPr>
        <w:t>viaggiatori e appassionati</w:t>
      </w:r>
      <w:r w:rsidRPr="00EA413D">
        <w:rPr>
          <w:rFonts w:ascii="Verdana" w:hAnsi="Verdana" w:cs="Arial"/>
          <w:sz w:val="20"/>
          <w:szCs w:val="20"/>
        </w:rPr>
        <w:t xml:space="preserve">, ma anche </w:t>
      </w:r>
      <w:r w:rsidRPr="00EA413D">
        <w:rPr>
          <w:rFonts w:ascii="Verdana" w:hAnsi="Verdana" w:cs="Arial"/>
          <w:b/>
          <w:bCs/>
          <w:sz w:val="20"/>
          <w:szCs w:val="20"/>
        </w:rPr>
        <w:t>operatori di settore</w:t>
      </w:r>
      <w:r w:rsidRPr="00EA413D">
        <w:rPr>
          <w:rFonts w:ascii="Verdana" w:hAnsi="Verdana" w:cs="Arial"/>
          <w:sz w:val="20"/>
          <w:szCs w:val="20"/>
        </w:rPr>
        <w:t xml:space="preserve">, buyer qualificati, stakeholder e attori della filiera turistica. In particolare, la prima giornata di venerdì è dedicata al </w:t>
      </w:r>
      <w:r w:rsidRPr="00EA413D">
        <w:rPr>
          <w:rFonts w:ascii="Verdana" w:hAnsi="Verdana" w:cs="Arial"/>
          <w:b/>
          <w:bCs/>
          <w:sz w:val="20"/>
          <w:szCs w:val="20"/>
        </w:rPr>
        <w:t>B2B</w:t>
      </w:r>
      <w:r w:rsidRPr="00EA413D">
        <w:rPr>
          <w:rFonts w:ascii="Verdana" w:hAnsi="Verdana" w:cs="Arial"/>
          <w:sz w:val="20"/>
          <w:szCs w:val="20"/>
        </w:rPr>
        <w:t xml:space="preserve">, per creare occasioni di </w:t>
      </w:r>
      <w:r w:rsidRPr="00EA413D">
        <w:rPr>
          <w:rFonts w:ascii="Verdana" w:hAnsi="Verdana" w:cs="Arial"/>
          <w:b/>
          <w:bCs/>
          <w:sz w:val="20"/>
          <w:szCs w:val="20"/>
        </w:rPr>
        <w:t>dialogo e incontro</w:t>
      </w:r>
      <w:r w:rsidRPr="00EA413D">
        <w:rPr>
          <w:rFonts w:ascii="Verdana" w:hAnsi="Verdana" w:cs="Arial"/>
          <w:sz w:val="20"/>
          <w:szCs w:val="20"/>
        </w:rPr>
        <w:t xml:space="preserve"> tra domanda e offerta con </w:t>
      </w:r>
      <w:r w:rsidRPr="00EA413D">
        <w:rPr>
          <w:rFonts w:ascii="Verdana" w:hAnsi="Verdana" w:cs="Arial"/>
          <w:b/>
          <w:bCs/>
          <w:sz w:val="20"/>
          <w:szCs w:val="20"/>
        </w:rPr>
        <w:t>Matching Day</w:t>
      </w:r>
      <w:r w:rsidRPr="00EA413D">
        <w:rPr>
          <w:rFonts w:ascii="Verdana" w:hAnsi="Verdana" w:cs="Arial"/>
          <w:sz w:val="20"/>
          <w:szCs w:val="20"/>
        </w:rPr>
        <w:t xml:space="preserve"> direttamente negli stand. </w:t>
      </w:r>
      <w:r w:rsidRPr="00EA413D">
        <w:rPr>
          <w:rFonts w:ascii="Verdana" w:hAnsi="Verdana"/>
          <w:sz w:val="20"/>
          <w:szCs w:val="20"/>
        </w:rPr>
        <w:t xml:space="preserve">Il calendario continua con numerosi </w:t>
      </w:r>
      <w:r w:rsidRPr="00EA413D">
        <w:rPr>
          <w:rFonts w:ascii="Verdana" w:hAnsi="Verdana"/>
          <w:b/>
          <w:bCs/>
          <w:sz w:val="20"/>
          <w:szCs w:val="20"/>
        </w:rPr>
        <w:t>eventi rivolti al B</w:t>
      </w:r>
      <w:r w:rsidRPr="00EA413D">
        <w:rPr>
          <w:rFonts w:ascii="Verdana" w:hAnsi="Verdana" w:cs="Arial"/>
          <w:b/>
          <w:bCs/>
          <w:sz w:val="20"/>
          <w:szCs w:val="20"/>
        </w:rPr>
        <w:t>2C</w:t>
      </w:r>
      <w:r w:rsidRPr="00EA413D">
        <w:rPr>
          <w:rFonts w:ascii="Verdana" w:hAnsi="Verdana" w:cs="Arial"/>
          <w:sz w:val="20"/>
          <w:szCs w:val="20"/>
        </w:rPr>
        <w:t xml:space="preserve"> attraverso talk, presentazioni di prodotti e servizi, installazioni e clip video, </w:t>
      </w:r>
      <w:r w:rsidRPr="00EA413D">
        <w:rPr>
          <w:rFonts w:ascii="Verdana" w:hAnsi="Verdana"/>
          <w:sz w:val="20"/>
          <w:szCs w:val="20"/>
        </w:rPr>
        <w:t xml:space="preserve">esibizioni live, show-cooking, degustazioni di prodotti tipici. </w:t>
      </w:r>
    </w:p>
    <w:p w14:paraId="7BD19D32" w14:textId="77777777" w:rsidR="00B445AE" w:rsidRPr="00EA413D" w:rsidRDefault="00B445AE" w:rsidP="00B445AE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 w:rsidRPr="00EA413D">
        <w:rPr>
          <w:rFonts w:ascii="Verdana" w:hAnsi="Verdana"/>
          <w:sz w:val="20"/>
          <w:szCs w:val="20"/>
        </w:rPr>
        <w:t xml:space="preserve">Confermate la collaborazione con </w:t>
      </w:r>
      <w:r w:rsidRPr="00EA413D">
        <w:rPr>
          <w:rFonts w:ascii="Verdana" w:hAnsi="Verdana"/>
          <w:b/>
          <w:bCs/>
          <w:sz w:val="20"/>
          <w:szCs w:val="20"/>
        </w:rPr>
        <w:t>p</w:t>
      </w:r>
      <w:r w:rsidRPr="00EA413D">
        <w:rPr>
          <w:rFonts w:ascii="Verdana" w:hAnsi="Verdana" w:cs="Arial"/>
          <w:b/>
          <w:bCs/>
          <w:sz w:val="20"/>
          <w:szCs w:val="20"/>
        </w:rPr>
        <w:t>artner e sponsor di eccellenza</w:t>
      </w:r>
      <w:r w:rsidRPr="00EA413D">
        <w:rPr>
          <w:rFonts w:ascii="Verdana" w:hAnsi="Verdana" w:cs="Arial"/>
          <w:sz w:val="20"/>
          <w:szCs w:val="20"/>
        </w:rPr>
        <w:t>, tra cui Bell’Italia, Milan Bergamo Airport, Confcommercio Imprese per l’Italia, Camera di Commercio di Bergamo, il contributo della Regione Lombardia</w:t>
      </w:r>
      <w:r>
        <w:rPr>
          <w:rFonts w:ascii="Verdana" w:hAnsi="Verdana" w:cs="Arial"/>
          <w:sz w:val="20"/>
          <w:szCs w:val="20"/>
        </w:rPr>
        <w:t xml:space="preserve"> e con il patrocinio di ENIT, Cittaslow International, I Borghi più Belli d’Italia e la Provincia di Bergamo. Ancora, riconfermata la partecipazione delle realtà che avevano scelto la rassegna fieristica nel 2025.  </w:t>
      </w:r>
    </w:p>
    <w:p w14:paraId="33888618" w14:textId="77777777" w:rsidR="00B445AE" w:rsidRPr="00EA413D" w:rsidRDefault="00B445AE" w:rsidP="00B445AE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 w:rsidRPr="00EA413D">
        <w:rPr>
          <w:rFonts w:ascii="Verdana" w:hAnsi="Verdana" w:cs="Arial"/>
          <w:sz w:val="20"/>
          <w:szCs w:val="20"/>
        </w:rPr>
        <w:t xml:space="preserve">TERRAE si svolge dal 20 al 22 novembre 2026, dalle ore 10 alle 19, all’interno di Fiera di Bergamo </w:t>
      </w:r>
      <w:proofErr w:type="spellStart"/>
      <w:r w:rsidRPr="00EA413D">
        <w:rPr>
          <w:rFonts w:ascii="Verdana" w:hAnsi="Verdana" w:cs="Arial"/>
          <w:sz w:val="20"/>
          <w:szCs w:val="20"/>
        </w:rPr>
        <w:t>Promoberg</w:t>
      </w:r>
      <w:proofErr w:type="spellEnd"/>
      <w:r w:rsidRPr="00EA413D">
        <w:rPr>
          <w:rFonts w:ascii="Verdana" w:hAnsi="Verdana" w:cs="Arial"/>
          <w:sz w:val="20"/>
          <w:szCs w:val="20"/>
        </w:rPr>
        <w:t xml:space="preserve"> </w:t>
      </w:r>
      <w:r w:rsidRPr="00EA413D">
        <w:rPr>
          <w:rFonts w:ascii="Verdana" w:hAnsi="Verdana" w:cs="Arial"/>
          <w:color w:val="000000"/>
          <w:sz w:val="20"/>
          <w:szCs w:val="20"/>
        </w:rPr>
        <w:t>a pochi minuti d</w:t>
      </w:r>
      <w:r w:rsidRPr="00EA413D">
        <w:rPr>
          <w:rFonts w:ascii="Verdana" w:hAnsi="Verdana" w:cs="Arial"/>
          <w:sz w:val="20"/>
          <w:szCs w:val="20"/>
        </w:rPr>
        <w:t>al centro città, dalla</w:t>
      </w:r>
      <w:r w:rsidRPr="00EA413D">
        <w:rPr>
          <w:rFonts w:ascii="Verdana" w:hAnsi="Verdana" w:cs="Arial"/>
          <w:color w:val="000000"/>
          <w:sz w:val="20"/>
          <w:szCs w:val="20"/>
        </w:rPr>
        <w:t xml:space="preserve"> </w:t>
      </w:r>
      <w:r w:rsidRPr="00EA413D">
        <w:rPr>
          <w:rFonts w:ascii="Verdana" w:hAnsi="Verdana" w:cs="Arial"/>
          <w:sz w:val="20"/>
          <w:szCs w:val="20"/>
        </w:rPr>
        <w:t xml:space="preserve">stazione ferroviaria e </w:t>
      </w:r>
      <w:r w:rsidRPr="00EA413D">
        <w:rPr>
          <w:rFonts w:ascii="Verdana" w:hAnsi="Verdana" w:cs="Arial"/>
          <w:color w:val="000000"/>
          <w:sz w:val="20"/>
          <w:szCs w:val="20"/>
        </w:rPr>
        <w:t xml:space="preserve">dall’aeroporto </w:t>
      </w:r>
      <w:r w:rsidRPr="00EA413D">
        <w:rPr>
          <w:rFonts w:ascii="Verdana" w:hAnsi="Verdana" w:cs="Arial"/>
          <w:sz w:val="20"/>
          <w:szCs w:val="20"/>
        </w:rPr>
        <w:t>di Milano-Bergamo (BGY), l’ingresso è gratuito.</w:t>
      </w:r>
    </w:p>
    <w:p w14:paraId="178D152C" w14:textId="77777777" w:rsidR="00B445AE" w:rsidRPr="00EA413D" w:rsidRDefault="00B445AE" w:rsidP="00B445AE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</w:p>
    <w:p w14:paraId="1A71F348" w14:textId="77777777" w:rsidR="00B445AE" w:rsidRPr="00EA413D" w:rsidRDefault="00B445AE" w:rsidP="00B445AE">
      <w:pPr>
        <w:spacing w:after="0" w:line="240" w:lineRule="auto"/>
        <w:rPr>
          <w:rFonts w:ascii="Verdana" w:hAnsi="Verdana" w:cs="Arial"/>
          <w:color w:val="3D7050"/>
          <w:sz w:val="20"/>
          <w:szCs w:val="20"/>
        </w:rPr>
      </w:pPr>
      <w:r w:rsidRPr="00EA413D">
        <w:rPr>
          <w:rFonts w:ascii="Verdana" w:hAnsi="Verdana" w:cs="Arial"/>
          <w:b/>
          <w:bCs/>
          <w:color w:val="3D7050"/>
          <w:sz w:val="20"/>
          <w:szCs w:val="20"/>
        </w:rPr>
        <w:t>Info:</w:t>
      </w:r>
      <w:r w:rsidRPr="00EA413D">
        <w:rPr>
          <w:rFonts w:ascii="Verdana" w:hAnsi="Verdana" w:cs="Arial"/>
          <w:color w:val="3D7050"/>
          <w:sz w:val="20"/>
          <w:szCs w:val="20"/>
        </w:rPr>
        <w:t xml:space="preserve"> </w:t>
      </w:r>
      <w:r w:rsidRPr="00EA413D">
        <w:rPr>
          <w:rFonts w:ascii="Verdana" w:hAnsi="Verdana"/>
          <w:b/>
          <w:bCs/>
          <w:sz w:val="20"/>
          <w:szCs w:val="20"/>
        </w:rPr>
        <w:t xml:space="preserve">TERRAE, in viaggio oltre i luoghi comuni by </w:t>
      </w:r>
      <w:proofErr w:type="spellStart"/>
      <w:r w:rsidRPr="00EA413D">
        <w:rPr>
          <w:rFonts w:ascii="Verdana" w:hAnsi="Verdana"/>
          <w:b/>
          <w:bCs/>
          <w:sz w:val="20"/>
          <w:szCs w:val="20"/>
        </w:rPr>
        <w:t>Agritravel</w:t>
      </w:r>
      <w:proofErr w:type="spellEnd"/>
      <w:r w:rsidRPr="00EA413D">
        <w:rPr>
          <w:rFonts w:ascii="Verdana" w:hAnsi="Verdana"/>
          <w:b/>
          <w:bCs/>
          <w:sz w:val="20"/>
          <w:szCs w:val="20"/>
        </w:rPr>
        <w:t xml:space="preserve"> Expo</w:t>
      </w:r>
    </w:p>
    <w:p w14:paraId="208ED0C6" w14:textId="77777777" w:rsidR="00B445AE" w:rsidRPr="00EA413D" w:rsidRDefault="00B445AE" w:rsidP="00B445AE">
      <w:pPr>
        <w:spacing w:after="0" w:line="240" w:lineRule="auto"/>
        <w:rPr>
          <w:rFonts w:ascii="Verdana" w:hAnsi="Verdana"/>
          <w:sz w:val="20"/>
          <w:szCs w:val="20"/>
        </w:rPr>
      </w:pPr>
      <w:r w:rsidRPr="00EA413D">
        <w:rPr>
          <w:rFonts w:ascii="Verdana" w:hAnsi="Verdana" w:cs="Arial"/>
          <w:sz w:val="20"/>
          <w:szCs w:val="20"/>
        </w:rPr>
        <w:t xml:space="preserve">Fiera di Bergamo </w:t>
      </w:r>
      <w:proofErr w:type="spellStart"/>
      <w:r w:rsidRPr="00EA413D">
        <w:rPr>
          <w:rFonts w:ascii="Verdana" w:hAnsi="Verdana" w:cs="Arial"/>
          <w:sz w:val="20"/>
          <w:szCs w:val="20"/>
        </w:rPr>
        <w:t>Promoberg</w:t>
      </w:r>
      <w:proofErr w:type="spellEnd"/>
      <w:r w:rsidRPr="00EA413D">
        <w:rPr>
          <w:rFonts w:ascii="Verdana" w:hAnsi="Verdana" w:cs="Arial"/>
          <w:sz w:val="20"/>
          <w:szCs w:val="20"/>
        </w:rPr>
        <w:t xml:space="preserve">, via Lunga, Bergamo - </w:t>
      </w:r>
      <w:hyperlink r:id="rId8" w:history="1">
        <w:r w:rsidRPr="00EA413D">
          <w:rPr>
            <w:rStyle w:val="Collegamentoipertestuale"/>
            <w:rFonts w:ascii="Verdana" w:hAnsi="Verdana"/>
            <w:sz w:val="20"/>
            <w:szCs w:val="20"/>
          </w:rPr>
          <w:t>www.expoterrae.it</w:t>
        </w:r>
      </w:hyperlink>
    </w:p>
    <w:p w14:paraId="21EBF793" w14:textId="77777777" w:rsidR="00B445AE" w:rsidRPr="00EA413D" w:rsidRDefault="00B445AE" w:rsidP="00B445AE">
      <w:pPr>
        <w:spacing w:after="0" w:line="240" w:lineRule="auto"/>
        <w:rPr>
          <w:rFonts w:ascii="Verdana" w:hAnsi="Verdana" w:cs="Arial"/>
          <w:b/>
          <w:bCs/>
          <w:color w:val="993366"/>
          <w:sz w:val="20"/>
          <w:szCs w:val="20"/>
        </w:rPr>
      </w:pPr>
    </w:p>
    <w:p w14:paraId="74858C5B" w14:textId="77777777" w:rsidR="00B445AE" w:rsidRPr="00EA413D" w:rsidRDefault="00B445AE" w:rsidP="00B445AE">
      <w:pPr>
        <w:spacing w:after="0" w:line="240" w:lineRule="auto"/>
        <w:rPr>
          <w:rFonts w:ascii="Verdana" w:hAnsi="Verdana" w:cs="Arial"/>
          <w:b/>
          <w:bCs/>
          <w:color w:val="993366"/>
          <w:sz w:val="20"/>
          <w:szCs w:val="20"/>
        </w:rPr>
      </w:pPr>
    </w:p>
    <w:p w14:paraId="4266639D" w14:textId="77777777" w:rsidR="00B445AE" w:rsidRPr="00EA413D" w:rsidRDefault="00B445AE" w:rsidP="00B445AE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EA413D">
        <w:rPr>
          <w:rFonts w:ascii="Arial" w:hAnsi="Arial" w:cs="Arial"/>
          <w:bCs/>
          <w:sz w:val="22"/>
          <w:szCs w:val="22"/>
        </w:rPr>
        <w:t>Ufficio Stampa:</w:t>
      </w:r>
      <w:r w:rsidRPr="00EA413D">
        <w:rPr>
          <w:rFonts w:ascii="Arial" w:hAnsi="Arial" w:cs="Arial"/>
          <w:sz w:val="22"/>
          <w:szCs w:val="22"/>
        </w:rPr>
        <w:t xml:space="preserve"> Studio Eidos di Sabrina Talarico, tel. 049.8910709 </w:t>
      </w:r>
      <w:hyperlink r:id="rId9" w:history="1">
        <w:r w:rsidRPr="00EA413D">
          <w:rPr>
            <w:rStyle w:val="Collegamentoipertestuale"/>
            <w:rFonts w:ascii="Arial" w:hAnsi="Arial" w:cs="Arial"/>
            <w:sz w:val="22"/>
            <w:szCs w:val="22"/>
          </w:rPr>
          <w:t>www.studioeidos.it</w:t>
        </w:r>
      </w:hyperlink>
    </w:p>
    <w:p w14:paraId="6D084EE1" w14:textId="77777777" w:rsidR="00B445AE" w:rsidRPr="00B43885" w:rsidRDefault="00B445AE" w:rsidP="00B445AE">
      <w:pPr>
        <w:spacing w:after="0" w:line="240" w:lineRule="auto"/>
        <w:rPr>
          <w:rFonts w:ascii="Verdana" w:hAnsi="Verdana"/>
          <w:sz w:val="20"/>
          <w:szCs w:val="20"/>
        </w:rPr>
      </w:pPr>
    </w:p>
    <w:p w14:paraId="44CB1411" w14:textId="77777777" w:rsidR="00C027B5" w:rsidRPr="00B43885" w:rsidRDefault="00C027B5" w:rsidP="00C027B5">
      <w:pPr>
        <w:spacing w:after="0" w:line="240" w:lineRule="auto"/>
        <w:rPr>
          <w:rFonts w:ascii="Verdana" w:hAnsi="Verdana"/>
          <w:sz w:val="20"/>
          <w:szCs w:val="20"/>
        </w:rPr>
      </w:pPr>
    </w:p>
    <w:p w14:paraId="60B3D48A" w14:textId="4F18D44D" w:rsidR="00265C6A" w:rsidRDefault="00265C6A" w:rsidP="00630E51">
      <w:pPr>
        <w:spacing w:after="0" w:line="240" w:lineRule="auto"/>
      </w:pPr>
    </w:p>
    <w:sectPr w:rsidR="00265C6A" w:rsidSect="00EC4DD9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C6A"/>
    <w:rsid w:val="00265C6A"/>
    <w:rsid w:val="00595D0F"/>
    <w:rsid w:val="00630E51"/>
    <w:rsid w:val="0083092A"/>
    <w:rsid w:val="00853156"/>
    <w:rsid w:val="00AA48F4"/>
    <w:rsid w:val="00B445AE"/>
    <w:rsid w:val="00B7398D"/>
    <w:rsid w:val="00C027B5"/>
    <w:rsid w:val="00D51916"/>
    <w:rsid w:val="00E6264F"/>
    <w:rsid w:val="00EC4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62B58"/>
  <w15:chartTrackingRefBased/>
  <w15:docId w15:val="{3740A051-B12C-49AD-941E-2AC2F52E4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C4DD9"/>
    <w:pPr>
      <w:spacing w:line="300" w:lineRule="auto"/>
    </w:pPr>
    <w:rPr>
      <w:rFonts w:eastAsiaTheme="minorEastAsia"/>
      <w:kern w:val="0"/>
      <w:sz w:val="21"/>
      <w:szCs w:val="21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65C6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65C6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65C6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65C6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65C6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65C6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65C6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65C6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65C6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65C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65C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65C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65C6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65C6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65C6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65C6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65C6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65C6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65C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265C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65C6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65C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65C6A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65C6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65C6A"/>
    <w:pPr>
      <w:spacing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265C6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65C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65C6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65C6A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rsid w:val="00EC4DD9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rsid w:val="00EC4DD9"/>
    <w:rPr>
      <w:rFonts w:eastAsiaTheme="minorEastAsia"/>
      <w:kern w:val="0"/>
      <w:sz w:val="20"/>
      <w:szCs w:val="20"/>
      <w14:ligatures w14:val="none"/>
    </w:rPr>
  </w:style>
  <w:style w:type="character" w:styleId="Collegamentoipertestuale">
    <w:name w:val="Hyperlink"/>
    <w:rsid w:val="00EC4DD9"/>
    <w:rPr>
      <w:color w:val="0563C1"/>
      <w:u w:val="single"/>
    </w:rPr>
  </w:style>
  <w:style w:type="paragraph" w:customStyle="1" w:styleId="Default">
    <w:name w:val="Default"/>
    <w:rsid w:val="00C027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xpoterrae.it/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://www.studioeidos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5FD9765BF1D64DA3100A4EFCFF2507" ma:contentTypeVersion="13" ma:contentTypeDescription="Creare un nuovo documento." ma:contentTypeScope="" ma:versionID="d00f0d86cb59963fbcaab66320f57138">
  <xsd:schema xmlns:xsd="http://www.w3.org/2001/XMLSchema" xmlns:xs="http://www.w3.org/2001/XMLSchema" xmlns:p="http://schemas.microsoft.com/office/2006/metadata/properties" xmlns:ns2="011ff82f-3e8d-4ce9-a9b3-422ed6ea2997" xmlns:ns3="5d8a347b-ac6f-4e30-8977-447b55f00c26" targetNamespace="http://schemas.microsoft.com/office/2006/metadata/properties" ma:root="true" ma:fieldsID="4e8a12be1d0408faffdef017532b577d" ns2:_="" ns3:_="">
    <xsd:import namespace="011ff82f-3e8d-4ce9-a9b3-422ed6ea2997"/>
    <xsd:import namespace="5d8a347b-ac6f-4e30-8977-447b55f00c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1ff82f-3e8d-4ce9-a9b3-422ed6ea29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 immagine" ma:readOnly="false" ma:fieldId="{5cf76f15-5ced-4ddc-b409-7134ff3c332f}" ma:taxonomyMulti="true" ma:sspId="1c415e9f-3178-4a74-917f-fb6bef1cd7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a347b-ac6f-4e30-8977-447b55f00c26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43c794d-78a9-42b3-9b88-04bc1578fda9}" ma:internalName="TaxCatchAll" ma:showField="CatchAllData" ma:web="5d8a347b-ac6f-4e30-8977-447b55f00c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1ff82f-3e8d-4ce9-a9b3-422ed6ea2997">
      <Terms xmlns="http://schemas.microsoft.com/office/infopath/2007/PartnerControls"/>
    </lcf76f155ced4ddcb4097134ff3c332f>
    <TaxCatchAll xmlns="5d8a347b-ac6f-4e30-8977-447b55f00c26" xsi:nil="true"/>
  </documentManagement>
</p:properties>
</file>

<file path=customXml/itemProps1.xml><?xml version="1.0" encoding="utf-8"?>
<ds:datastoreItem xmlns:ds="http://schemas.openxmlformats.org/officeDocument/2006/customXml" ds:itemID="{241D6E64-BA02-41A0-B1C0-AD00B76371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1ff82f-3e8d-4ce9-a9b3-422ed6ea2997"/>
    <ds:schemaRef ds:uri="5d8a347b-ac6f-4e30-8977-447b55f00c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4D1643-494A-4BF8-87BF-09ABC15CE0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CD6906-C6E1-4A48-AEE7-B91C20E47F50}">
  <ds:schemaRefs>
    <ds:schemaRef ds:uri="http://schemas.microsoft.com/office/2006/metadata/properties"/>
    <ds:schemaRef ds:uri="http://schemas.microsoft.com/office/infopath/2007/PartnerControls"/>
    <ds:schemaRef ds:uri="011ff82f-3e8d-4ce9-a9b3-422ed6ea2997"/>
    <ds:schemaRef ds:uri="5d8a347b-ac6f-4e30-8977-447b55f00c2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1741</Words>
  <Characters>9929</Characters>
  <Application>Microsoft Office Word</Application>
  <DocSecurity>0</DocSecurity>
  <Lines>82</Lines>
  <Paragraphs>23</Paragraphs>
  <ScaleCrop>false</ScaleCrop>
  <Company/>
  <LinksUpToDate>false</LinksUpToDate>
  <CharactersWithSpaces>11647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Talarico - Studio Eidos</dc:creator>
  <cp:keywords/>
  <dc:description/>
  <cp:lastModifiedBy>Talarico - Studio Eidos</cp:lastModifiedBy>
  <cp:revision>7</cp:revision>
  <dcterms:created xsi:type="dcterms:W3CDTF">2026-03-18T11:42:00Z</dcterms:created>
  <dcterms:modified xsi:type="dcterms:W3CDTF">2026-05-18T11:02:00Z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0x010100B65FD9765BF1D64DA3100A4EFCFF2507</vt:lpwstr>
  </property>
  <property fmtid="{D5CDD505-2E9C-101B-9397-08002B2CF9AE}" pid="3" name="MediaServiceImageTags">
    <vt:lpwstr/>
  </property>
</Properties>
</file>